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E1E7F" w14:textId="77777777" w:rsidR="004E2AEB" w:rsidRPr="00BC14DD" w:rsidRDefault="004E2AEB" w:rsidP="004E2AEB">
      <w:pPr>
        <w:suppressAutoHyphens/>
        <w:spacing w:after="0" w:line="360" w:lineRule="auto"/>
        <w:jc w:val="center"/>
        <w:rPr>
          <w:rFonts w:eastAsia="Times New Roman" w:cstheme="minorHAnsi"/>
          <w:b/>
          <w:lang w:eastAsia="pl-PL"/>
        </w:rPr>
      </w:pPr>
      <w:r w:rsidRPr="00BC14DD">
        <w:rPr>
          <w:rFonts w:eastAsia="Times New Roman" w:cstheme="minorHAnsi"/>
          <w:b/>
          <w:lang w:eastAsia="pl-PL"/>
        </w:rPr>
        <w:t>REGULAMIN PROJEKTU</w:t>
      </w:r>
    </w:p>
    <w:p w14:paraId="09D4CE0C"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xml:space="preserve"> „</w:t>
      </w:r>
      <w:r>
        <w:rPr>
          <w:rFonts w:eastAsia="Times New Roman" w:cstheme="minorHAnsi"/>
          <w:b/>
          <w:i/>
          <w:lang w:eastAsia="pl-PL"/>
        </w:rPr>
        <w:t>Bądźmy Aktywni Zawodowo i Społecznie!</w:t>
      </w:r>
      <w:r w:rsidRPr="00BC14DD">
        <w:rPr>
          <w:rFonts w:eastAsia="Times New Roman" w:cstheme="minorHAnsi"/>
          <w:b/>
          <w:i/>
          <w:lang w:eastAsia="pl-PL"/>
        </w:rPr>
        <w:t>”  </w:t>
      </w:r>
    </w:p>
    <w:p w14:paraId="43F16904"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1</w:t>
      </w:r>
    </w:p>
    <w:p w14:paraId="1F56A34F"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Postanowienia ogólne</w:t>
      </w:r>
    </w:p>
    <w:p w14:paraId="59C3D3E8" w14:textId="77777777" w:rsidR="004E2AEB" w:rsidRPr="00BC14DD" w:rsidRDefault="004E2AEB" w:rsidP="004E2AEB">
      <w:pPr>
        <w:suppressAutoHyphens/>
        <w:spacing w:after="0"/>
        <w:jc w:val="center"/>
        <w:rPr>
          <w:rFonts w:eastAsia="Times New Roman" w:cstheme="minorHAnsi"/>
          <w:b/>
          <w:i/>
          <w:lang w:eastAsia="pl-PL"/>
        </w:rPr>
      </w:pPr>
      <w:r w:rsidRPr="00BC14DD">
        <w:rPr>
          <w:rFonts w:eastAsia="Times New Roman" w:cstheme="minorHAnsi"/>
          <w:b/>
          <w:iCs/>
          <w:lang w:eastAsia="pl-PL"/>
        </w:rPr>
        <w:t xml:space="preserve">Consultor Spółka z ograniczoną odpowiedzialnością w partnerstwie </w:t>
      </w:r>
      <w:r w:rsidRPr="00BC14DD">
        <w:rPr>
          <w:rFonts w:eastAsia="Times New Roman" w:cstheme="minorHAnsi"/>
          <w:b/>
          <w:iCs/>
          <w:lang w:eastAsia="pl-PL"/>
        </w:rPr>
        <w:br/>
      </w:r>
      <w:r w:rsidRPr="00BC14DD">
        <w:rPr>
          <w:rFonts w:cstheme="minorHAnsi"/>
          <w:b/>
          <w:iCs/>
        </w:rPr>
        <w:t xml:space="preserve">ze </w:t>
      </w:r>
      <w:r>
        <w:rPr>
          <w:rFonts w:eastAsia="Times New Roman" w:cstheme="minorHAnsi"/>
          <w:b/>
          <w:bCs/>
          <w:lang w:eastAsia="pl-PL"/>
        </w:rPr>
        <w:t>Spółdzielnią Socjalną „PIERROT &amp; RÓŻA</w:t>
      </w:r>
      <w:r w:rsidRPr="00BC14DD">
        <w:rPr>
          <w:rFonts w:eastAsia="Times New Roman" w:cstheme="minorHAnsi"/>
          <w:b/>
          <w:bCs/>
          <w:lang w:eastAsia="pl-PL"/>
        </w:rPr>
        <w:t>”</w:t>
      </w:r>
      <w:r w:rsidRPr="00BC14DD">
        <w:rPr>
          <w:rFonts w:eastAsia="Times New Roman" w:cstheme="minorHAnsi"/>
          <w:lang w:eastAsia="pl-PL"/>
        </w:rPr>
        <w:t xml:space="preserve"> </w:t>
      </w:r>
      <w:r w:rsidRPr="00BC14DD">
        <w:rPr>
          <w:rFonts w:eastAsia="Times New Roman" w:cstheme="minorHAnsi"/>
          <w:b/>
          <w:iCs/>
          <w:lang w:eastAsia="pl-PL"/>
        </w:rPr>
        <w:t>realizuje</w:t>
      </w:r>
      <w:r w:rsidRPr="00BC14DD">
        <w:rPr>
          <w:rFonts w:eastAsia="Times New Roman" w:cstheme="minorHAnsi"/>
          <w:b/>
          <w:lang w:eastAsia="pl-PL"/>
        </w:rPr>
        <w:t xml:space="preserve"> </w:t>
      </w:r>
      <w:r w:rsidRPr="00BC14DD">
        <w:rPr>
          <w:rFonts w:eastAsia="Times New Roman" w:cstheme="minorHAnsi"/>
          <w:b/>
          <w:lang w:eastAsia="pl-PL"/>
        </w:rPr>
        <w:br/>
        <w:t xml:space="preserve">Projekt </w:t>
      </w:r>
      <w:bookmarkStart w:id="1" w:name="_Hlk203382730"/>
      <w:r w:rsidRPr="00BC14DD">
        <w:rPr>
          <w:rFonts w:eastAsia="Times New Roman" w:cstheme="minorHAnsi"/>
          <w:b/>
          <w:bCs/>
          <w:lang w:eastAsia="pl-PL"/>
        </w:rPr>
        <w:t>nr FEMA.08.01-IP.01-</w:t>
      </w:r>
      <w:r>
        <w:rPr>
          <w:rFonts w:eastAsia="Times New Roman" w:cstheme="minorHAnsi"/>
          <w:b/>
          <w:bCs/>
          <w:lang w:eastAsia="pl-PL"/>
        </w:rPr>
        <w:t>031G</w:t>
      </w:r>
      <w:r w:rsidRPr="00BC14DD">
        <w:rPr>
          <w:rFonts w:eastAsia="Times New Roman" w:cstheme="minorHAnsi"/>
          <w:b/>
          <w:bCs/>
          <w:lang w:eastAsia="pl-PL"/>
        </w:rPr>
        <w:t>/24</w:t>
      </w:r>
      <w:bookmarkEnd w:id="1"/>
      <w:r w:rsidRPr="00BC14DD">
        <w:rPr>
          <w:rFonts w:eastAsia="Times New Roman" w:cstheme="minorHAnsi"/>
          <w:b/>
          <w:bCs/>
          <w:lang w:eastAsia="pl-PL"/>
        </w:rPr>
        <w:t xml:space="preserve"> pn.</w:t>
      </w:r>
      <w:r w:rsidRPr="00BC14DD">
        <w:rPr>
          <w:rFonts w:eastAsia="Times New Roman" w:cstheme="minorHAnsi"/>
          <w:b/>
          <w:i/>
          <w:lang w:eastAsia="pl-PL"/>
        </w:rPr>
        <w:t xml:space="preserve"> „</w:t>
      </w:r>
      <w:r>
        <w:rPr>
          <w:rFonts w:eastAsia="Times New Roman" w:cstheme="minorHAnsi"/>
          <w:b/>
          <w:i/>
          <w:lang w:eastAsia="pl-PL"/>
        </w:rPr>
        <w:t>Bądźmy Aktywni Zawodowo i Społecznie!</w:t>
      </w:r>
      <w:r w:rsidRPr="00BC14DD">
        <w:rPr>
          <w:rFonts w:eastAsia="Times New Roman" w:cstheme="minorHAnsi"/>
          <w:b/>
          <w:i/>
          <w:lang w:eastAsia="pl-PL"/>
        </w:rPr>
        <w:t>”  </w:t>
      </w:r>
    </w:p>
    <w:p w14:paraId="48A54CB0" w14:textId="77777777" w:rsidR="004E2AEB" w:rsidRPr="00BC14DD" w:rsidRDefault="004E2AEB" w:rsidP="004E2AEB">
      <w:pPr>
        <w:suppressAutoHyphens/>
        <w:spacing w:after="0" w:line="360" w:lineRule="auto"/>
        <w:jc w:val="both"/>
        <w:rPr>
          <w:rFonts w:eastAsia="Times New Roman" w:cstheme="minorHAnsi"/>
          <w:b/>
          <w:i/>
          <w:lang w:eastAsia="pl-PL"/>
        </w:rPr>
      </w:pPr>
    </w:p>
    <w:p w14:paraId="087BDAE0" w14:textId="77777777" w:rsidR="004E2AEB" w:rsidRPr="002160DF" w:rsidRDefault="004E2AEB" w:rsidP="004E2AEB">
      <w:pPr>
        <w:numPr>
          <w:ilvl w:val="0"/>
          <w:numId w:val="24"/>
        </w:numPr>
        <w:suppressAutoHyphens/>
        <w:spacing w:after="0"/>
        <w:contextualSpacing/>
        <w:jc w:val="both"/>
        <w:rPr>
          <w:rFonts w:cstheme="minorHAnsi"/>
        </w:rPr>
      </w:pPr>
      <w:r w:rsidRPr="00BC14DD">
        <w:rPr>
          <w:rFonts w:cstheme="minorHAnsi"/>
        </w:rPr>
        <w:t xml:space="preserve">Projekt </w:t>
      </w:r>
      <w:bookmarkStart w:id="2" w:name="_Hlk150863314"/>
      <w:r w:rsidRPr="002160DF">
        <w:rPr>
          <w:rFonts w:cstheme="minorHAnsi"/>
        </w:rPr>
        <w:t xml:space="preserve">jest </w:t>
      </w:r>
      <w:r>
        <w:rPr>
          <w:rFonts w:cstheme="minorHAnsi"/>
        </w:rPr>
        <w:t>realizowany w ramach</w:t>
      </w:r>
      <w:r w:rsidRPr="002160DF">
        <w:rPr>
          <w:rFonts w:cstheme="minorHAnsi"/>
        </w:rPr>
        <w:t xml:space="preserve"> Europejskiego Funduszu Społecznego Plus w ramach Priorytetu VIII Fundusze Europejskie dla aktywnej integracji oraz rozwoju usług społecznych i zdrowotnych na Mazowszu, Działania 8.1 Aktywizacja społeczna i zawodowa Fundusze Europejskie dla Mazowsza 2021-2027. </w:t>
      </w:r>
    </w:p>
    <w:p w14:paraId="12887C2C" w14:textId="77777777" w:rsidR="004E2AEB" w:rsidRPr="00BC14DD" w:rsidRDefault="004E2AEB" w:rsidP="004E2AEB">
      <w:pPr>
        <w:numPr>
          <w:ilvl w:val="0"/>
          <w:numId w:val="24"/>
        </w:numPr>
        <w:suppressAutoHyphens/>
        <w:spacing w:after="0"/>
        <w:contextualSpacing/>
        <w:jc w:val="both"/>
        <w:rPr>
          <w:rFonts w:cstheme="minorHAnsi"/>
        </w:rPr>
      </w:pPr>
      <w:r w:rsidRPr="00BC14DD">
        <w:rPr>
          <w:rFonts w:cstheme="minorHAnsi"/>
        </w:rPr>
        <w:t xml:space="preserve">Projekt jest współfinansowany ze środków UE - Europejskiego Funduszu Społecznego Plus i budżetu </w:t>
      </w:r>
      <w:bookmarkEnd w:id="2"/>
      <w:r w:rsidRPr="00BC14DD">
        <w:rPr>
          <w:rFonts w:cstheme="minorHAnsi"/>
        </w:rPr>
        <w:t>państwa.</w:t>
      </w:r>
    </w:p>
    <w:p w14:paraId="191071B0" w14:textId="77777777" w:rsidR="004E2AEB" w:rsidRPr="00BC14DD" w:rsidRDefault="004E2AEB" w:rsidP="004E2AEB">
      <w:pPr>
        <w:numPr>
          <w:ilvl w:val="0"/>
          <w:numId w:val="24"/>
        </w:numPr>
        <w:suppressAutoHyphens/>
        <w:spacing w:after="0"/>
        <w:contextualSpacing/>
        <w:jc w:val="both"/>
        <w:rPr>
          <w:rFonts w:cstheme="minorHAnsi"/>
        </w:rPr>
      </w:pPr>
      <w:r w:rsidRPr="00BC14DD">
        <w:rPr>
          <w:rFonts w:cstheme="minorHAnsi"/>
        </w:rPr>
        <w:t xml:space="preserve">Udział w projekcie jest bezpłatny. W ramach projektu zapewniamy: materiały szkoleniowe dostępne w formie elektronicznej z możliwością powiększenia druku lub odwrócenia kontrastu, serwis kawowy oraz ciepły posiłek w trakcie trwania zajęć grupowych, wysokiej jakości szkolenie zawodowe, zaświadczenie o ukończeniu szkolenia/kursu, stypendium szkoleniowe, zwrot kosztów dojazdu, staże zawodowe ze stypendium stażowym, szkolenie z kompetencji cyfrowych. </w:t>
      </w:r>
    </w:p>
    <w:p w14:paraId="26E62E47" w14:textId="77777777" w:rsidR="004E2AEB" w:rsidRPr="00BC14DD" w:rsidRDefault="004E2AEB" w:rsidP="004E2AEB">
      <w:pPr>
        <w:numPr>
          <w:ilvl w:val="0"/>
          <w:numId w:val="24"/>
        </w:numPr>
        <w:suppressAutoHyphens/>
        <w:spacing w:after="0"/>
        <w:contextualSpacing/>
        <w:jc w:val="both"/>
        <w:rPr>
          <w:rFonts w:cstheme="minorHAnsi"/>
        </w:rPr>
      </w:pPr>
      <w:r w:rsidRPr="00BC14DD">
        <w:rPr>
          <w:rFonts w:cstheme="minorHAnsi"/>
        </w:rPr>
        <w:t>Zapewniamy możliwości skorzystania z usług  tłumacza języka migowego, języka ukraińskiego, asystenta osoby z niepełnosprawnością oraz możliwość skorzystania z pętli indukcyjnej.</w:t>
      </w:r>
    </w:p>
    <w:p w14:paraId="678A1C41" w14:textId="77777777" w:rsidR="004E2AEB" w:rsidRPr="00BC14DD" w:rsidRDefault="004E2AEB" w:rsidP="004E2AEB">
      <w:pPr>
        <w:numPr>
          <w:ilvl w:val="0"/>
          <w:numId w:val="24"/>
        </w:numPr>
        <w:suppressAutoHyphens/>
        <w:spacing w:after="0"/>
        <w:contextualSpacing/>
        <w:jc w:val="both"/>
        <w:rPr>
          <w:rFonts w:cstheme="minorHAnsi"/>
        </w:rPr>
      </w:pPr>
      <w:r w:rsidRPr="00BC14DD">
        <w:rPr>
          <w:rFonts w:cstheme="minorHAnsi"/>
        </w:rPr>
        <w:t>Dokumenty rekrutacyjne są dostępne formie elektronicznej z możliwością  powiększenia druku lub odwrócenia kontrastu na naszej stronie: www. wspolnaintegracja.consultor.pl</w:t>
      </w:r>
    </w:p>
    <w:p w14:paraId="386AC7E0" w14:textId="77777777" w:rsidR="004E2AEB" w:rsidRPr="00BC14DD" w:rsidRDefault="004E2AEB" w:rsidP="004E2AEB">
      <w:pPr>
        <w:numPr>
          <w:ilvl w:val="0"/>
          <w:numId w:val="24"/>
        </w:numPr>
        <w:suppressAutoHyphens/>
        <w:spacing w:after="0"/>
        <w:contextualSpacing/>
        <w:jc w:val="both"/>
        <w:rPr>
          <w:rFonts w:cstheme="minorHAnsi"/>
          <w:color w:val="000000" w:themeColor="text1"/>
        </w:rPr>
      </w:pPr>
      <w:r w:rsidRPr="00BC14DD">
        <w:rPr>
          <w:rFonts w:cstheme="minorHAnsi"/>
        </w:rPr>
        <w:t xml:space="preserve">Zasięg terytorialny Projektu – m. </w:t>
      </w:r>
      <w:r w:rsidRPr="00BC14DD">
        <w:rPr>
          <w:rFonts w:eastAsia="Times New Roman" w:cstheme="minorHAnsi"/>
          <w:b/>
          <w:bCs/>
          <w:lang w:eastAsia="pl-PL"/>
        </w:rPr>
        <w:t>Radom</w:t>
      </w:r>
      <w:r>
        <w:rPr>
          <w:rFonts w:eastAsia="Times New Roman" w:cstheme="minorHAnsi"/>
          <w:b/>
          <w:bCs/>
          <w:lang w:eastAsia="pl-PL"/>
        </w:rPr>
        <w:t>, Kozienice, Sierpc, Chlewiska, Mirów</w:t>
      </w:r>
    </w:p>
    <w:p w14:paraId="7382A32E" w14:textId="77777777" w:rsidR="004E2AEB" w:rsidRPr="00BC14DD" w:rsidRDefault="004E2AEB" w:rsidP="004E2AEB">
      <w:pPr>
        <w:numPr>
          <w:ilvl w:val="0"/>
          <w:numId w:val="24"/>
        </w:numPr>
        <w:suppressAutoHyphens/>
        <w:spacing w:after="0"/>
        <w:contextualSpacing/>
        <w:jc w:val="both"/>
        <w:rPr>
          <w:rFonts w:cstheme="minorHAnsi"/>
        </w:rPr>
      </w:pPr>
      <w:r w:rsidRPr="00BC14DD">
        <w:rPr>
          <w:rFonts w:cstheme="minorHAnsi"/>
          <w:color w:val="000000" w:themeColor="text1"/>
        </w:rPr>
        <w:t xml:space="preserve">Okres realizacji projektu: od </w:t>
      </w:r>
      <w:r w:rsidRPr="00BC14DD">
        <w:rPr>
          <w:rFonts w:cstheme="minorHAnsi"/>
        </w:rPr>
        <w:t>01.0</w:t>
      </w:r>
      <w:r>
        <w:rPr>
          <w:rFonts w:cstheme="minorHAnsi"/>
        </w:rPr>
        <w:t>9</w:t>
      </w:r>
      <w:r w:rsidRPr="00BC14DD">
        <w:rPr>
          <w:rFonts w:cstheme="minorHAnsi"/>
        </w:rPr>
        <w:t>.2025</w:t>
      </w:r>
      <w:r>
        <w:rPr>
          <w:rFonts w:cstheme="minorHAnsi"/>
        </w:rPr>
        <w:t xml:space="preserve"> </w:t>
      </w:r>
      <w:r w:rsidRPr="00BC14DD">
        <w:rPr>
          <w:rFonts w:cstheme="minorHAnsi"/>
        </w:rPr>
        <w:t>r. do 31.0</w:t>
      </w:r>
      <w:r>
        <w:rPr>
          <w:rFonts w:cstheme="minorHAnsi"/>
        </w:rPr>
        <w:t>8</w:t>
      </w:r>
      <w:r w:rsidRPr="00BC14DD">
        <w:rPr>
          <w:rFonts w:cstheme="minorHAnsi"/>
        </w:rPr>
        <w:t>.2026</w:t>
      </w:r>
      <w:r>
        <w:rPr>
          <w:rFonts w:cstheme="minorHAnsi"/>
        </w:rPr>
        <w:t xml:space="preserve"> </w:t>
      </w:r>
      <w:r w:rsidRPr="00BC14DD">
        <w:rPr>
          <w:rFonts w:cstheme="minorHAnsi"/>
        </w:rPr>
        <w:t>r.</w:t>
      </w:r>
    </w:p>
    <w:p w14:paraId="75BB0E80" w14:textId="77777777" w:rsidR="004E2AEB" w:rsidRPr="00BC14DD" w:rsidRDefault="004E2AEB" w:rsidP="004E2AEB">
      <w:pPr>
        <w:numPr>
          <w:ilvl w:val="0"/>
          <w:numId w:val="24"/>
        </w:numPr>
        <w:suppressAutoHyphens/>
        <w:spacing w:after="0"/>
        <w:contextualSpacing/>
        <w:jc w:val="both"/>
        <w:rPr>
          <w:rFonts w:cstheme="minorHAnsi"/>
        </w:rPr>
      </w:pPr>
      <w:r w:rsidRPr="00BC14DD">
        <w:rPr>
          <w:rFonts w:cstheme="minorHAnsi"/>
        </w:rPr>
        <w:t>Biura Projektu mieszczą się w Radomiu przy</w:t>
      </w:r>
      <w:r>
        <w:rPr>
          <w:rFonts w:cstheme="minorHAnsi"/>
        </w:rPr>
        <w:t>:</w:t>
      </w:r>
      <w:r w:rsidRPr="00BC14DD">
        <w:rPr>
          <w:rFonts w:cstheme="minorHAnsi"/>
        </w:rPr>
        <w:t xml:space="preserve"> Plac </w:t>
      </w:r>
      <w:bookmarkStart w:id="3" w:name="_Hlk156897054"/>
      <w:r w:rsidRPr="00BC14DD">
        <w:rPr>
          <w:rFonts w:cstheme="minorHAnsi"/>
        </w:rPr>
        <w:t>Stare Miasto 2 oraz</w:t>
      </w:r>
      <w:r>
        <w:rPr>
          <w:rFonts w:cstheme="minorHAnsi"/>
        </w:rPr>
        <w:t xml:space="preserve"> w</w:t>
      </w:r>
      <w:r w:rsidRPr="00BC14DD">
        <w:rPr>
          <w:rFonts w:cstheme="minorHAnsi"/>
        </w:rPr>
        <w:t xml:space="preserve"> </w:t>
      </w:r>
      <w:r>
        <w:rPr>
          <w:rFonts w:cstheme="minorHAnsi"/>
        </w:rPr>
        <w:t>Gąsawach Rządowych 140</w:t>
      </w:r>
      <w:r w:rsidRPr="00BC14DD">
        <w:rPr>
          <w:rFonts w:cstheme="minorHAnsi"/>
        </w:rPr>
        <w:t xml:space="preserve">. </w:t>
      </w:r>
    </w:p>
    <w:bookmarkEnd w:id="3"/>
    <w:p w14:paraId="242828D5" w14:textId="77777777" w:rsidR="004E2AEB" w:rsidRPr="00BC14DD" w:rsidRDefault="004E2AEB" w:rsidP="004E2AEB">
      <w:pPr>
        <w:numPr>
          <w:ilvl w:val="0"/>
          <w:numId w:val="24"/>
        </w:numPr>
        <w:suppressAutoHyphens/>
        <w:spacing w:after="0"/>
        <w:contextualSpacing/>
        <w:jc w:val="both"/>
        <w:rPr>
          <w:rFonts w:cstheme="minorHAnsi"/>
        </w:rPr>
      </w:pPr>
      <w:r w:rsidRPr="00BC14DD">
        <w:rPr>
          <w:rFonts w:cstheme="minorHAnsi"/>
        </w:rPr>
        <w:t>Niniejszy Regulamin określa kryteria rekrutacji Uczestników projektu.</w:t>
      </w:r>
    </w:p>
    <w:p w14:paraId="33B32F3F"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2</w:t>
      </w:r>
    </w:p>
    <w:p w14:paraId="7C2862BE"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Definicje</w:t>
      </w:r>
    </w:p>
    <w:p w14:paraId="34611194" w14:textId="77777777" w:rsidR="004E2AEB" w:rsidRPr="00BC14DD" w:rsidRDefault="004E2AEB" w:rsidP="004E2AEB">
      <w:pPr>
        <w:suppressAutoHyphens/>
        <w:spacing w:after="0" w:line="360" w:lineRule="auto"/>
        <w:jc w:val="both"/>
        <w:rPr>
          <w:rFonts w:eastAsia="Times New Roman" w:cstheme="minorHAnsi"/>
          <w:lang w:eastAsia="pl-PL"/>
        </w:rPr>
      </w:pPr>
      <w:r w:rsidRPr="00BC14DD">
        <w:rPr>
          <w:rFonts w:eastAsia="Times New Roman" w:cstheme="minorHAnsi"/>
          <w:lang w:eastAsia="pl-PL"/>
        </w:rPr>
        <w:t>Używane w ramach niniejszego Regulaminu określenia każdorazowo oznaczają:</w:t>
      </w:r>
    </w:p>
    <w:p w14:paraId="0AEC2CAA" w14:textId="064EA4AF"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b/>
          <w:lang w:eastAsia="pl-PL"/>
        </w:rPr>
        <w:t>1. Projekt</w:t>
      </w:r>
      <w:r w:rsidRPr="00BC14DD">
        <w:rPr>
          <w:rFonts w:eastAsia="Times New Roman" w:cstheme="minorHAnsi"/>
          <w:lang w:eastAsia="pl-PL"/>
        </w:rPr>
        <w:t xml:space="preserve"> – „</w:t>
      </w:r>
      <w:r>
        <w:rPr>
          <w:rFonts w:eastAsia="Times New Roman" w:cstheme="minorHAnsi"/>
          <w:lang w:eastAsia="pl-PL"/>
        </w:rPr>
        <w:t>Bądźmy Aktywni Zawodowo i Społecznie!</w:t>
      </w:r>
      <w:r w:rsidRPr="00BC14DD">
        <w:rPr>
          <w:rFonts w:eastAsia="Times New Roman" w:cstheme="minorHAnsi"/>
          <w:lang w:eastAsia="pl-PL"/>
        </w:rPr>
        <w:t xml:space="preserve">” realizowany przez Consultor Spółka z ograniczoną odpowiedzialnością </w:t>
      </w:r>
      <w:r w:rsidRPr="00BC14DD">
        <w:rPr>
          <w:rFonts w:eastAsia="Times New Roman" w:cstheme="minorHAnsi"/>
          <w:color w:val="000000" w:themeColor="text1"/>
          <w:lang w:eastAsia="pl-PL"/>
        </w:rPr>
        <w:t xml:space="preserve">oraz </w:t>
      </w:r>
      <w:r>
        <w:rPr>
          <w:rFonts w:cstheme="minorHAnsi"/>
        </w:rPr>
        <w:t>Spółdzielni</w:t>
      </w:r>
      <w:r w:rsidR="007F1638">
        <w:rPr>
          <w:rFonts w:cstheme="minorHAnsi"/>
        </w:rPr>
        <w:t>ę</w:t>
      </w:r>
      <w:r>
        <w:rPr>
          <w:rFonts w:cstheme="minorHAnsi"/>
        </w:rPr>
        <w:t xml:space="preserve"> Socjalną PIERROT &amp; RÓŻA</w:t>
      </w:r>
      <w:r w:rsidRPr="00BC14DD">
        <w:rPr>
          <w:rFonts w:eastAsia="Times New Roman" w:cstheme="minorHAnsi"/>
          <w:color w:val="000000" w:themeColor="text1"/>
          <w:lang w:eastAsia="pl-PL"/>
        </w:rPr>
        <w:t>.</w:t>
      </w:r>
    </w:p>
    <w:p w14:paraId="217A3DB1"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b/>
          <w:lang w:eastAsia="pl-PL"/>
        </w:rPr>
        <w:t>2. Instytucj</w:t>
      </w:r>
      <w:r w:rsidRPr="00BC14DD">
        <w:rPr>
          <w:rFonts w:eastAsia="Times New Roman" w:cstheme="minorHAnsi"/>
          <w:b/>
          <w:color w:val="000000" w:themeColor="text1"/>
          <w:lang w:eastAsia="pl-PL"/>
        </w:rPr>
        <w:t>a Pośrednicząca</w:t>
      </w:r>
      <w:r w:rsidRPr="00BC14DD">
        <w:rPr>
          <w:rFonts w:eastAsia="Times New Roman" w:cstheme="minorHAnsi"/>
          <w:color w:val="000000" w:themeColor="text1"/>
          <w:lang w:eastAsia="pl-PL"/>
        </w:rPr>
        <w:t xml:space="preserve"> </w:t>
      </w:r>
      <w:r w:rsidRPr="00BC14DD">
        <w:rPr>
          <w:rFonts w:eastAsia="Times New Roman" w:cstheme="minorHAnsi"/>
          <w:lang w:eastAsia="pl-PL"/>
        </w:rPr>
        <w:t>– Mazowiecka Jednostka Wdrażania Projektów Unijnych.</w:t>
      </w:r>
    </w:p>
    <w:p w14:paraId="699D7129" w14:textId="2E236329" w:rsidR="004E2AEB" w:rsidRPr="00BC14DD" w:rsidRDefault="004E2AEB" w:rsidP="004E2AEB">
      <w:pPr>
        <w:suppressAutoHyphens/>
        <w:spacing w:after="0"/>
        <w:jc w:val="both"/>
        <w:rPr>
          <w:rFonts w:eastAsia="Times New Roman" w:cstheme="minorHAnsi"/>
          <w:color w:val="000000" w:themeColor="text1"/>
          <w:lang w:eastAsia="pl-PL"/>
        </w:rPr>
      </w:pPr>
      <w:r w:rsidRPr="00BC14DD">
        <w:rPr>
          <w:rFonts w:eastAsia="Times New Roman" w:cstheme="minorHAnsi"/>
          <w:b/>
          <w:lang w:eastAsia="pl-PL"/>
        </w:rPr>
        <w:t>3. Beneficjent</w:t>
      </w:r>
      <w:r w:rsidRPr="00BC14DD">
        <w:rPr>
          <w:rFonts w:eastAsia="Times New Roman" w:cstheme="minorHAnsi"/>
          <w:lang w:eastAsia="pl-PL"/>
        </w:rPr>
        <w:t xml:space="preserve"> – Consultor Spółka z ograniczoną odpowiedzialnością oraz </w:t>
      </w:r>
      <w:r>
        <w:rPr>
          <w:rFonts w:cstheme="minorHAnsi"/>
        </w:rPr>
        <w:t>Spółdzielni</w:t>
      </w:r>
      <w:r w:rsidR="007F1638">
        <w:rPr>
          <w:rFonts w:cstheme="minorHAnsi"/>
        </w:rPr>
        <w:t>a</w:t>
      </w:r>
      <w:r>
        <w:rPr>
          <w:rFonts w:cstheme="minorHAnsi"/>
        </w:rPr>
        <w:t xml:space="preserve"> Socjaln</w:t>
      </w:r>
      <w:r w:rsidR="007F1638">
        <w:rPr>
          <w:rFonts w:cstheme="minorHAnsi"/>
        </w:rPr>
        <w:t>a</w:t>
      </w:r>
      <w:r>
        <w:rPr>
          <w:rFonts w:cstheme="minorHAnsi"/>
        </w:rPr>
        <w:t xml:space="preserve"> PIERROT &amp; RÓŻA</w:t>
      </w:r>
      <w:r w:rsidRPr="00BC14DD">
        <w:rPr>
          <w:rFonts w:eastAsia="Times New Roman" w:cstheme="minorHAnsi"/>
          <w:lang w:eastAsia="pl-PL"/>
        </w:rPr>
        <w:t>.</w:t>
      </w:r>
    </w:p>
    <w:p w14:paraId="580B2522" w14:textId="77777777" w:rsidR="004E2AEB" w:rsidRPr="00BC14DD" w:rsidRDefault="004E2AEB" w:rsidP="004E2AEB">
      <w:pPr>
        <w:suppressAutoHyphens/>
        <w:contextualSpacing/>
        <w:jc w:val="both"/>
        <w:rPr>
          <w:rFonts w:eastAsia="Times New Roman" w:cstheme="minorHAnsi"/>
          <w:lang w:eastAsia="pl-PL"/>
        </w:rPr>
      </w:pPr>
      <w:r w:rsidRPr="00BC14DD">
        <w:rPr>
          <w:rFonts w:eastAsia="Times New Roman" w:cstheme="minorHAnsi"/>
          <w:b/>
          <w:lang w:eastAsia="pl-PL"/>
        </w:rPr>
        <w:t>4. Kandydat</w:t>
      </w:r>
      <w:r w:rsidRPr="00BC14DD">
        <w:rPr>
          <w:rFonts w:eastAsia="Times New Roman" w:cstheme="minorHAnsi"/>
          <w:lang w:eastAsia="pl-PL"/>
        </w:rPr>
        <w:t xml:space="preserve"> – W projekcie mogą wziąć udział osoby dorosłe spełniające wszystkie poniższe warunki:</w:t>
      </w:r>
    </w:p>
    <w:p w14:paraId="3E9C7121" w14:textId="73DE7EDD" w:rsidR="004E2AEB" w:rsidRPr="00BC14DD" w:rsidRDefault="004E2AEB" w:rsidP="004E2AEB">
      <w:pPr>
        <w:ind w:left="320"/>
        <w:textAlignment w:val="baseline"/>
        <w:rPr>
          <w:rFonts w:eastAsia="Times New Roman" w:cstheme="minorHAnsi"/>
          <w:b/>
          <w:bCs/>
          <w:lang w:eastAsia="pl-PL"/>
        </w:rPr>
      </w:pPr>
      <w:r w:rsidRPr="00BC14DD">
        <w:rPr>
          <w:rFonts w:cstheme="minorHAnsi"/>
        </w:rPr>
        <w:lastRenderedPageBreak/>
        <w:t xml:space="preserve">Wsparcie skierowane jest </w:t>
      </w:r>
      <w:r w:rsidRPr="00BC14DD">
        <w:rPr>
          <w:rFonts w:eastAsia="Times New Roman" w:cstheme="minorHAnsi"/>
          <w:lang w:eastAsia="pl-PL"/>
        </w:rPr>
        <w:t xml:space="preserve">do </w:t>
      </w:r>
      <w:r>
        <w:rPr>
          <w:rFonts w:eastAsia="Times New Roman" w:cstheme="minorHAnsi"/>
          <w:b/>
          <w:bCs/>
          <w:lang w:eastAsia="pl-PL"/>
        </w:rPr>
        <w:t>72</w:t>
      </w:r>
      <w:r w:rsidRPr="00BC14DD">
        <w:rPr>
          <w:rFonts w:eastAsia="Times New Roman" w:cstheme="minorHAnsi"/>
          <w:b/>
          <w:bCs/>
          <w:lang w:eastAsia="pl-PL"/>
        </w:rPr>
        <w:t xml:space="preserve"> osób dorosłych (</w:t>
      </w:r>
      <w:r>
        <w:rPr>
          <w:rFonts w:eastAsia="Times New Roman" w:cstheme="minorHAnsi"/>
          <w:b/>
          <w:bCs/>
          <w:lang w:eastAsia="pl-PL"/>
        </w:rPr>
        <w:t>50</w:t>
      </w:r>
      <w:r w:rsidRPr="00BC14DD">
        <w:rPr>
          <w:rFonts w:eastAsia="Times New Roman" w:cstheme="minorHAnsi"/>
          <w:b/>
          <w:bCs/>
          <w:lang w:eastAsia="pl-PL"/>
        </w:rPr>
        <w:t xml:space="preserve"> kobiet i </w:t>
      </w:r>
      <w:r>
        <w:rPr>
          <w:rFonts w:eastAsia="Times New Roman" w:cstheme="minorHAnsi"/>
          <w:b/>
          <w:bCs/>
          <w:lang w:eastAsia="pl-PL"/>
        </w:rPr>
        <w:t>2</w:t>
      </w:r>
      <w:r w:rsidRPr="00BC14DD">
        <w:rPr>
          <w:rFonts w:eastAsia="Times New Roman" w:cstheme="minorHAnsi"/>
          <w:b/>
          <w:bCs/>
          <w:lang w:eastAsia="pl-PL"/>
        </w:rPr>
        <w:t>2 mężczyzn)</w:t>
      </w:r>
      <w:r w:rsidRPr="00BC14DD">
        <w:rPr>
          <w:rFonts w:eastAsia="Times New Roman" w:cstheme="minorHAnsi"/>
          <w:lang w:eastAsia="pl-PL"/>
        </w:rPr>
        <w:t>, które są bierne zawodowo i zamieszkują na terenie województwa mazowieckiego oraz</w:t>
      </w:r>
      <w:r w:rsidR="007F1638">
        <w:rPr>
          <w:rFonts w:eastAsia="Times New Roman" w:cstheme="minorHAnsi"/>
          <w:lang w:eastAsia="pl-PL"/>
        </w:rPr>
        <w:t xml:space="preserve"> obszarach objętych MSIT -</w:t>
      </w:r>
      <w:r w:rsidRPr="00BC14DD">
        <w:rPr>
          <w:rFonts w:eastAsia="Times New Roman" w:cstheme="minorHAnsi"/>
          <w:lang w:eastAsia="pl-PL"/>
        </w:rPr>
        <w:t xml:space="preserve"> </w:t>
      </w:r>
      <w:r w:rsidR="007F1638">
        <w:rPr>
          <w:rFonts w:eastAsia="Times New Roman" w:cstheme="minorHAnsi"/>
          <w:lang w:eastAsia="pl-PL"/>
        </w:rPr>
        <w:t xml:space="preserve">Mazowieckie strukturalne inwestycje terytorialne </w:t>
      </w:r>
      <w:r w:rsidRPr="00BC14DD">
        <w:rPr>
          <w:rFonts w:eastAsia="Times New Roman" w:cstheme="minorHAnsi"/>
          <w:b/>
          <w:bCs/>
          <w:lang w:eastAsia="pl-PL"/>
        </w:rPr>
        <w:t>m. Radom</w:t>
      </w:r>
      <w:r>
        <w:rPr>
          <w:rFonts w:eastAsia="Times New Roman" w:cstheme="minorHAnsi"/>
          <w:b/>
          <w:bCs/>
          <w:lang w:eastAsia="pl-PL"/>
        </w:rPr>
        <w:t>, Kozienice, Sierpc, Chlewiska, Mirów</w:t>
      </w:r>
    </w:p>
    <w:p w14:paraId="12ACC86C" w14:textId="77777777" w:rsidR="004E2AEB" w:rsidRPr="00BC14DD" w:rsidRDefault="004E2AEB" w:rsidP="004E2AEB">
      <w:pPr>
        <w:ind w:left="320"/>
        <w:textAlignment w:val="baseline"/>
        <w:rPr>
          <w:rFonts w:eastAsia="Times New Roman" w:cstheme="minorHAnsi"/>
          <w:lang w:eastAsia="pl-PL"/>
        </w:rPr>
      </w:pPr>
      <w:r w:rsidRPr="00BC14DD">
        <w:rPr>
          <w:rFonts w:eastAsia="Times New Roman" w:cstheme="minorHAnsi"/>
          <w:lang w:eastAsia="pl-PL"/>
        </w:rPr>
        <w:t>W grupie uczestników znajdą się m.in.:</w:t>
      </w:r>
    </w:p>
    <w:p w14:paraId="0332C4B1" w14:textId="77777777" w:rsidR="007F1638" w:rsidRDefault="007F1638" w:rsidP="007F1638">
      <w:pPr>
        <w:numPr>
          <w:ilvl w:val="0"/>
          <w:numId w:val="29"/>
        </w:numPr>
        <w:spacing w:after="0" w:line="240" w:lineRule="auto"/>
        <w:textAlignment w:val="baseline"/>
        <w:rPr>
          <w:rFonts w:eastAsia="Times New Roman" w:cstheme="minorHAnsi"/>
          <w:lang w:eastAsia="pl-PL"/>
        </w:rPr>
      </w:pPr>
      <w:r w:rsidRPr="00BC14DD">
        <w:rPr>
          <w:rFonts w:eastAsia="Times New Roman" w:cstheme="minorHAnsi"/>
          <w:lang w:eastAsia="pl-PL"/>
        </w:rPr>
        <w:t xml:space="preserve">osoby młode w wieku </w:t>
      </w:r>
      <w:r>
        <w:rPr>
          <w:rFonts w:eastAsia="Times New Roman" w:cstheme="minorHAnsi"/>
          <w:lang w:eastAsia="pl-PL"/>
        </w:rPr>
        <w:t>15</w:t>
      </w:r>
      <w:r w:rsidRPr="00BC14DD">
        <w:rPr>
          <w:rFonts w:eastAsia="Times New Roman" w:cstheme="minorHAnsi"/>
          <w:lang w:eastAsia="pl-PL"/>
        </w:rPr>
        <w:t xml:space="preserve">–29 lat </w:t>
      </w:r>
      <w:r>
        <w:rPr>
          <w:rFonts w:eastAsia="Times New Roman" w:cstheme="minorHAnsi"/>
          <w:lang w:eastAsia="pl-PL"/>
        </w:rPr>
        <w:t xml:space="preserve">w tym </w:t>
      </w:r>
      <w:r w:rsidRPr="00BC14DD">
        <w:rPr>
          <w:rFonts w:eastAsia="Times New Roman" w:cstheme="minorHAnsi"/>
          <w:lang w:eastAsia="pl-PL"/>
        </w:rPr>
        <w:t>min. 1</w:t>
      </w:r>
      <w:r>
        <w:rPr>
          <w:rFonts w:eastAsia="Times New Roman" w:cstheme="minorHAnsi"/>
          <w:lang w:eastAsia="pl-PL"/>
        </w:rPr>
        <w:t>4</w:t>
      </w:r>
      <w:r w:rsidRPr="00BC14DD">
        <w:rPr>
          <w:rFonts w:eastAsia="Times New Roman" w:cstheme="minorHAnsi"/>
          <w:lang w:eastAsia="pl-PL"/>
        </w:rPr>
        <w:t xml:space="preserve"> </w:t>
      </w:r>
      <w:r>
        <w:rPr>
          <w:rFonts w:eastAsia="Times New Roman" w:cstheme="minorHAnsi"/>
          <w:lang w:eastAsia="pl-PL"/>
        </w:rPr>
        <w:t>kobiet</w:t>
      </w:r>
    </w:p>
    <w:p w14:paraId="4DB07AF7" w14:textId="77777777" w:rsidR="007F1638" w:rsidRDefault="007F1638" w:rsidP="007F1638">
      <w:pPr>
        <w:numPr>
          <w:ilvl w:val="0"/>
          <w:numId w:val="29"/>
        </w:numPr>
        <w:spacing w:after="0" w:line="240" w:lineRule="auto"/>
        <w:textAlignment w:val="baseline"/>
        <w:rPr>
          <w:rFonts w:eastAsia="Times New Roman" w:cstheme="minorHAnsi"/>
          <w:lang w:eastAsia="pl-PL"/>
        </w:rPr>
      </w:pPr>
      <w:r w:rsidRPr="007A1C0D">
        <w:rPr>
          <w:rFonts w:eastAsia="Times New Roman" w:cstheme="minorHAnsi"/>
          <w:lang w:eastAsia="pl-PL"/>
        </w:rPr>
        <w:t>osoby obarczone obowiązkami rodzinnymi i opiekuńczymi</w:t>
      </w:r>
    </w:p>
    <w:p w14:paraId="066A2636" w14:textId="77777777" w:rsidR="007F1638" w:rsidRDefault="007F1638" w:rsidP="007F1638">
      <w:pPr>
        <w:numPr>
          <w:ilvl w:val="0"/>
          <w:numId w:val="29"/>
        </w:numPr>
        <w:spacing w:after="0" w:line="240" w:lineRule="auto"/>
        <w:textAlignment w:val="baseline"/>
        <w:rPr>
          <w:rFonts w:eastAsia="Times New Roman" w:cstheme="minorHAnsi"/>
          <w:lang w:eastAsia="pl-PL"/>
        </w:rPr>
      </w:pPr>
      <w:r>
        <w:rPr>
          <w:rFonts w:eastAsia="Times New Roman" w:cstheme="minorHAnsi"/>
          <w:lang w:eastAsia="pl-PL"/>
        </w:rPr>
        <w:t xml:space="preserve">osoby chore i z niepełnosprawnością, min. 30% </w:t>
      </w:r>
    </w:p>
    <w:p w14:paraId="517150BA" w14:textId="77777777" w:rsidR="007F1638" w:rsidRPr="00BC14DD" w:rsidRDefault="007F1638" w:rsidP="007F1638">
      <w:pPr>
        <w:spacing w:after="0" w:line="240" w:lineRule="auto"/>
        <w:ind w:left="720"/>
        <w:textAlignment w:val="baseline"/>
        <w:rPr>
          <w:rFonts w:eastAsia="Times New Roman" w:cstheme="minorHAnsi"/>
          <w:lang w:eastAsia="pl-PL"/>
        </w:rPr>
      </w:pPr>
    </w:p>
    <w:p w14:paraId="11667B57" w14:textId="77777777" w:rsidR="004E2AEB" w:rsidRPr="00BC14DD" w:rsidRDefault="004E2AEB" w:rsidP="004E2AEB">
      <w:pPr>
        <w:ind w:left="320"/>
        <w:textAlignment w:val="baseline"/>
        <w:rPr>
          <w:rFonts w:eastAsia="Times New Roman" w:cstheme="minorHAnsi"/>
          <w:lang w:eastAsia="pl-PL"/>
        </w:rPr>
      </w:pPr>
      <w:r w:rsidRPr="00BC14DD">
        <w:rPr>
          <w:rFonts w:eastAsia="Times New Roman" w:cstheme="minorHAnsi"/>
          <w:b/>
          <w:lang w:eastAsia="pl-PL"/>
        </w:rPr>
        <w:t>5. Uczestnik projektu</w:t>
      </w:r>
      <w:r w:rsidRPr="00BC14DD">
        <w:rPr>
          <w:rFonts w:eastAsia="Times New Roman" w:cstheme="minorHAnsi"/>
          <w:lang w:eastAsia="pl-PL"/>
        </w:rPr>
        <w:t xml:space="preserve"> – osoba zakwalifikowana do Projektu, zgodnie z zasadami określonymi </w:t>
      </w:r>
      <w:r w:rsidRPr="00BC14DD">
        <w:rPr>
          <w:rFonts w:eastAsia="Times New Roman" w:cstheme="minorHAnsi"/>
          <w:lang w:eastAsia="pl-PL"/>
        </w:rPr>
        <w:br/>
        <w:t>w niniejszym regulaminie (kobiety i mężczyźni).</w:t>
      </w:r>
    </w:p>
    <w:p w14:paraId="239661F8"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b/>
          <w:lang w:eastAsia="pl-PL"/>
        </w:rPr>
        <w:t>6.  Dzień przystąpienia do Projektu</w:t>
      </w:r>
      <w:r w:rsidRPr="00BC14DD">
        <w:rPr>
          <w:rFonts w:eastAsia="Times New Roman" w:cstheme="minorHAnsi"/>
          <w:lang w:eastAsia="pl-PL"/>
        </w:rPr>
        <w:t xml:space="preserve"> – dzień udziału w pierwszej formie wsparcia.</w:t>
      </w:r>
    </w:p>
    <w:p w14:paraId="5B3924C2"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b/>
          <w:lang w:eastAsia="pl-PL"/>
        </w:rPr>
        <w:t>7. Dokumenty rekrutacyjne</w:t>
      </w:r>
      <w:r w:rsidRPr="00BC14DD">
        <w:rPr>
          <w:rFonts w:eastAsia="Times New Roman" w:cstheme="minorHAnsi"/>
          <w:lang w:eastAsia="pl-PL"/>
        </w:rPr>
        <w:t xml:space="preserve"> – komplet dokumentów, który należy złożyć w Biurach Projektu, przesłać papierowo lub elektronicznie na e-mail, osobiście na spotkaniach rekrutacyjnych w terminie podanym w ogłoszeniu o naborze.</w:t>
      </w:r>
    </w:p>
    <w:p w14:paraId="3A441320"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b/>
          <w:lang w:eastAsia="pl-PL"/>
        </w:rPr>
        <w:t>8. Komisja Rekrutacyjna</w:t>
      </w:r>
      <w:r w:rsidRPr="00BC14DD">
        <w:rPr>
          <w:rFonts w:eastAsia="Times New Roman" w:cstheme="minorHAnsi"/>
          <w:lang w:eastAsia="pl-PL"/>
        </w:rPr>
        <w:t xml:space="preserve"> – zespół oceniający Dokumenty rekrutacyjne do Projektu i dokonujący kwalifikacji Kandydatów na Uczestników projektu.</w:t>
      </w:r>
    </w:p>
    <w:p w14:paraId="609E74A3" w14:textId="5EBEDE8C"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b/>
          <w:lang w:eastAsia="pl-PL"/>
        </w:rPr>
        <w:t>9. Biuro Projektu</w:t>
      </w:r>
      <w:r w:rsidRPr="00BC14DD">
        <w:rPr>
          <w:rFonts w:eastAsia="Times New Roman" w:cstheme="minorHAnsi"/>
          <w:lang w:eastAsia="pl-PL"/>
        </w:rPr>
        <w:t xml:space="preserve"> – oznacza to Biura projektu zlokalizowane w </w:t>
      </w:r>
      <w:r w:rsidRPr="00BC14DD">
        <w:rPr>
          <w:rFonts w:cstheme="minorHAnsi"/>
        </w:rPr>
        <w:t xml:space="preserve">Radomiu przy  ul. Stare Miasto 2, 26-600 Radom oraz </w:t>
      </w:r>
      <w:r>
        <w:rPr>
          <w:rFonts w:cstheme="minorHAnsi"/>
        </w:rPr>
        <w:t>Gąsawy Rządowe 140</w:t>
      </w:r>
      <w:r w:rsidRPr="00BC14DD">
        <w:rPr>
          <w:rFonts w:cstheme="minorHAnsi"/>
        </w:rPr>
        <w:t>, 26-</w:t>
      </w:r>
      <w:r w:rsidR="007F1638">
        <w:rPr>
          <w:rFonts w:cstheme="minorHAnsi"/>
        </w:rPr>
        <w:t>502 Jastrząb</w:t>
      </w:r>
      <w:r w:rsidRPr="00BC14DD">
        <w:rPr>
          <w:rFonts w:cstheme="minorHAnsi"/>
        </w:rPr>
        <w:t xml:space="preserve">. </w:t>
      </w:r>
      <w:r w:rsidRPr="00BC14DD">
        <w:rPr>
          <w:rFonts w:eastAsia="Times New Roman" w:cstheme="minorHAnsi"/>
          <w:lang w:eastAsia="pl-PL"/>
        </w:rPr>
        <w:t>Biura projektu dostosowane architektonicznie do osób z niepełnosprawnościami: tj. szerokość drzwi - 90 cm, brak stopni i progów, dostosowana toaleta, możliwość skorzystania z pętli indukcyjnej.</w:t>
      </w:r>
    </w:p>
    <w:p w14:paraId="39ED6C07"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3</w:t>
      </w:r>
    </w:p>
    <w:p w14:paraId="64562813"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Zakres wsparcia</w:t>
      </w:r>
    </w:p>
    <w:p w14:paraId="584C5172"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Uczestnicy Projektu zostaną objęci następującym wsparciem:</w:t>
      </w:r>
    </w:p>
    <w:p w14:paraId="02DD5583" w14:textId="77777777" w:rsidR="004E2AEB" w:rsidRPr="00C26C04" w:rsidRDefault="004E2AEB" w:rsidP="00C26C04">
      <w:pPr>
        <w:pStyle w:val="Akapitzlist"/>
        <w:numPr>
          <w:ilvl w:val="0"/>
          <w:numId w:val="32"/>
        </w:numPr>
        <w:spacing w:after="0" w:line="240" w:lineRule="auto"/>
        <w:textAlignment w:val="baseline"/>
        <w:rPr>
          <w:rFonts w:eastAsia="Times New Roman" w:cstheme="minorHAnsi"/>
          <w:b/>
          <w:bCs/>
          <w:lang w:eastAsia="pl-PL"/>
        </w:rPr>
      </w:pPr>
      <w:r w:rsidRPr="00C26C04">
        <w:rPr>
          <w:rFonts w:eastAsia="Times New Roman" w:cstheme="minorHAnsi"/>
          <w:b/>
          <w:bCs/>
          <w:lang w:eastAsia="pl-PL"/>
        </w:rPr>
        <w:t xml:space="preserve">Stworzenie Ścieżki Reintegracji - IŚR - min. 5 godz./os. x 72 os. - 360 godz. zegarowych </w:t>
      </w:r>
    </w:p>
    <w:p w14:paraId="002646EE" w14:textId="77777777" w:rsidR="004E2AEB" w:rsidRPr="00C26C04" w:rsidRDefault="004E2AEB" w:rsidP="00C26C04">
      <w:pPr>
        <w:pStyle w:val="Akapitzlist"/>
        <w:numPr>
          <w:ilvl w:val="0"/>
          <w:numId w:val="32"/>
        </w:numPr>
        <w:spacing w:after="0" w:line="240" w:lineRule="auto"/>
        <w:textAlignment w:val="baseline"/>
        <w:rPr>
          <w:rFonts w:eastAsia="Times New Roman" w:cstheme="minorHAnsi"/>
          <w:lang w:eastAsia="pl-PL"/>
        </w:rPr>
      </w:pPr>
      <w:r w:rsidRPr="00C26C04">
        <w:rPr>
          <w:rFonts w:eastAsia="Times New Roman" w:cstheme="minorHAnsi"/>
          <w:b/>
          <w:bCs/>
          <w:lang w:eastAsia="pl-PL"/>
        </w:rPr>
        <w:t>Usługa aktywnej integracji o charakterze społecznym – Indywidualne poradnictwo specjalistyczne – socjoterapeuty, psychologa, prawnika, mediatora - 72 os. x 6 godz. zegar. – 432 godz. zegar.</w:t>
      </w:r>
    </w:p>
    <w:p w14:paraId="577BBEC0" w14:textId="77777777" w:rsidR="004E2AEB" w:rsidRPr="00C26C04" w:rsidRDefault="004E2AEB" w:rsidP="00C26C04">
      <w:pPr>
        <w:pStyle w:val="Akapitzlist"/>
        <w:numPr>
          <w:ilvl w:val="0"/>
          <w:numId w:val="32"/>
        </w:numPr>
        <w:spacing w:after="0" w:line="240" w:lineRule="auto"/>
        <w:textAlignment w:val="baseline"/>
        <w:rPr>
          <w:rFonts w:eastAsia="Times New Roman" w:cstheme="minorHAnsi"/>
          <w:b/>
          <w:bCs/>
          <w:lang w:eastAsia="pl-PL"/>
        </w:rPr>
      </w:pPr>
      <w:r w:rsidRPr="00C26C04">
        <w:rPr>
          <w:rFonts w:eastAsia="Times New Roman" w:cstheme="minorHAnsi"/>
          <w:b/>
          <w:bCs/>
          <w:lang w:eastAsia="pl-PL"/>
        </w:rPr>
        <w:t xml:space="preserve">Usługa aktywnej integracji o charakterze społecznym – Trening kompetencji i umiejętności społecznych 5 grup x 12 os. - 24 godz./gr. - 72 godz. dydaktyczne </w:t>
      </w:r>
    </w:p>
    <w:p w14:paraId="3CA361C7" w14:textId="77777777" w:rsidR="004E2AEB" w:rsidRPr="00C26C04" w:rsidRDefault="004E2AEB" w:rsidP="00C26C04">
      <w:pPr>
        <w:pStyle w:val="Akapitzlist"/>
        <w:numPr>
          <w:ilvl w:val="0"/>
          <w:numId w:val="32"/>
        </w:numPr>
        <w:spacing w:after="0" w:line="240" w:lineRule="auto"/>
        <w:textAlignment w:val="baseline"/>
        <w:rPr>
          <w:rFonts w:eastAsia="Times New Roman" w:cstheme="minorHAnsi"/>
          <w:b/>
          <w:bCs/>
          <w:lang w:eastAsia="pl-PL"/>
        </w:rPr>
      </w:pPr>
      <w:r w:rsidRPr="00C26C04">
        <w:rPr>
          <w:rFonts w:eastAsia="Times New Roman" w:cstheme="minorHAnsi"/>
          <w:b/>
          <w:bCs/>
          <w:lang w:eastAsia="pl-PL"/>
        </w:rPr>
        <w:t xml:space="preserve">Usługa aktywnej integracji o charakterze zawodowym – Indywidualne i kompleksowe pośrednictwo pracy – 4 godz/os. x 72 os. = 288 godz. zegarowych </w:t>
      </w:r>
    </w:p>
    <w:p w14:paraId="76B1513A" w14:textId="1A5E1FAE" w:rsidR="004E2AEB" w:rsidRPr="00C26C04" w:rsidRDefault="004E2AEB" w:rsidP="00C26C04">
      <w:pPr>
        <w:pStyle w:val="Akapitzlist"/>
        <w:numPr>
          <w:ilvl w:val="0"/>
          <w:numId w:val="32"/>
        </w:numPr>
        <w:spacing w:after="0" w:line="240" w:lineRule="auto"/>
        <w:textAlignment w:val="baseline"/>
        <w:rPr>
          <w:rFonts w:eastAsia="Times New Roman" w:cstheme="minorHAnsi"/>
          <w:b/>
          <w:bCs/>
          <w:lang w:eastAsia="pl-PL"/>
        </w:rPr>
      </w:pPr>
      <w:r w:rsidRPr="00C26C04">
        <w:rPr>
          <w:rFonts w:eastAsia="Times New Roman" w:cstheme="minorHAnsi"/>
          <w:b/>
          <w:bCs/>
          <w:lang w:eastAsia="pl-PL"/>
        </w:rPr>
        <w:t>Usługa aktywnej integracji o charakterze zawodowym - Wysokiej jakości szkolenia zawodowe -</w:t>
      </w:r>
      <w:r w:rsidRPr="00C26C04">
        <w:rPr>
          <w:rFonts w:eastAsia="Times New Roman" w:cstheme="minorHAnsi"/>
          <w:lang w:eastAsia="pl-PL"/>
        </w:rPr>
        <w:t xml:space="preserve"> 60 os. i </w:t>
      </w:r>
      <w:r w:rsidRPr="00C26C04">
        <w:rPr>
          <w:rFonts w:eastAsia="Times New Roman" w:cstheme="minorHAnsi"/>
          <w:b/>
          <w:bCs/>
          <w:lang w:eastAsia="pl-PL"/>
        </w:rPr>
        <w:t>podniesienie/uzupełnienie umiejętności cyfrowych</w:t>
      </w:r>
      <w:r w:rsidRPr="00C26C04">
        <w:rPr>
          <w:rFonts w:eastAsia="Times New Roman" w:cstheme="minorHAnsi"/>
          <w:lang w:eastAsia="pl-PL"/>
        </w:rPr>
        <w:t xml:space="preserve"> – 12 os.</w:t>
      </w:r>
    </w:p>
    <w:p w14:paraId="3081677A" w14:textId="73263359" w:rsidR="004E2AEB" w:rsidRPr="00C26C04" w:rsidRDefault="004E2AEB" w:rsidP="00C26C04">
      <w:pPr>
        <w:pStyle w:val="Akapitzlist"/>
        <w:numPr>
          <w:ilvl w:val="0"/>
          <w:numId w:val="32"/>
        </w:numPr>
        <w:spacing w:after="0" w:line="240" w:lineRule="auto"/>
        <w:textAlignment w:val="baseline"/>
        <w:rPr>
          <w:rFonts w:eastAsia="Times New Roman" w:cstheme="minorHAnsi"/>
          <w:b/>
          <w:bCs/>
          <w:lang w:eastAsia="pl-PL"/>
        </w:rPr>
      </w:pPr>
      <w:r w:rsidRPr="00C26C04">
        <w:rPr>
          <w:rFonts w:eastAsia="Times New Roman" w:cstheme="minorHAnsi"/>
          <w:b/>
          <w:bCs/>
          <w:lang w:eastAsia="pl-PL"/>
        </w:rPr>
        <w:t xml:space="preserve">Usługa aktywnej integracji o charakterze zawodowym - Staże zawodowe </w:t>
      </w:r>
      <w:r w:rsidR="008713C4" w:rsidRPr="00C26C04">
        <w:rPr>
          <w:rFonts w:eastAsia="Times New Roman" w:cstheme="minorHAnsi"/>
          <w:b/>
          <w:bCs/>
          <w:lang w:eastAsia="pl-PL"/>
        </w:rPr>
        <w:t>–</w:t>
      </w:r>
      <w:r w:rsidRPr="00C26C04">
        <w:rPr>
          <w:rFonts w:eastAsia="Times New Roman" w:cstheme="minorHAnsi"/>
          <w:b/>
          <w:bCs/>
          <w:lang w:eastAsia="pl-PL"/>
        </w:rPr>
        <w:t xml:space="preserve"> 3</w:t>
      </w:r>
      <w:r w:rsidR="008713C4" w:rsidRPr="00C26C04">
        <w:rPr>
          <w:rFonts w:eastAsia="Times New Roman" w:cstheme="minorHAnsi"/>
          <w:b/>
          <w:bCs/>
          <w:lang w:eastAsia="pl-PL"/>
        </w:rPr>
        <w:t xml:space="preserve"> </w:t>
      </w:r>
      <w:r w:rsidRPr="00C26C04">
        <w:rPr>
          <w:rFonts w:eastAsia="Times New Roman" w:cstheme="minorHAnsi"/>
          <w:b/>
          <w:bCs/>
          <w:lang w:eastAsia="pl-PL"/>
        </w:rPr>
        <w:t xml:space="preserve">m-ce/os. x </w:t>
      </w:r>
      <w:r w:rsidR="008713C4" w:rsidRPr="00C26C04">
        <w:rPr>
          <w:rFonts w:eastAsia="Times New Roman" w:cstheme="minorHAnsi"/>
          <w:b/>
          <w:bCs/>
          <w:lang w:eastAsia="pl-PL"/>
        </w:rPr>
        <w:t xml:space="preserve">65 </w:t>
      </w:r>
      <w:r w:rsidRPr="00C26C04">
        <w:rPr>
          <w:rFonts w:eastAsia="Times New Roman" w:cstheme="minorHAnsi"/>
          <w:b/>
          <w:bCs/>
          <w:lang w:eastAsia="pl-PL"/>
        </w:rPr>
        <w:t xml:space="preserve">osób - </w:t>
      </w:r>
      <w:r w:rsidR="008713C4" w:rsidRPr="00C26C04">
        <w:rPr>
          <w:rFonts w:eastAsia="Times New Roman" w:cstheme="minorHAnsi"/>
          <w:b/>
          <w:bCs/>
          <w:lang w:eastAsia="pl-PL"/>
        </w:rPr>
        <w:t>195</w:t>
      </w:r>
      <w:r w:rsidRPr="00C26C04">
        <w:rPr>
          <w:rFonts w:eastAsia="Times New Roman" w:cstheme="minorHAnsi"/>
          <w:b/>
          <w:bCs/>
          <w:lang w:eastAsia="pl-PL"/>
        </w:rPr>
        <w:t xml:space="preserve"> osobomiesi</w:t>
      </w:r>
      <w:r w:rsidR="008713C4" w:rsidRPr="00C26C04">
        <w:rPr>
          <w:rFonts w:eastAsia="Times New Roman" w:cstheme="minorHAnsi"/>
          <w:b/>
          <w:bCs/>
          <w:lang w:eastAsia="pl-PL"/>
        </w:rPr>
        <w:t>ęcy</w:t>
      </w:r>
    </w:p>
    <w:p w14:paraId="6CCD5E04" w14:textId="2057AE74" w:rsidR="008713C4" w:rsidRPr="00C26C04" w:rsidRDefault="008713C4" w:rsidP="00C26C04">
      <w:pPr>
        <w:pStyle w:val="Akapitzlist"/>
        <w:numPr>
          <w:ilvl w:val="0"/>
          <w:numId w:val="32"/>
        </w:numPr>
        <w:spacing w:after="0" w:line="240" w:lineRule="auto"/>
        <w:textAlignment w:val="baseline"/>
        <w:rPr>
          <w:rFonts w:eastAsia="Times New Roman" w:cstheme="minorHAnsi"/>
          <w:b/>
          <w:bCs/>
          <w:lang w:eastAsia="pl-PL"/>
        </w:rPr>
      </w:pPr>
      <w:r w:rsidRPr="00C26C04">
        <w:rPr>
          <w:rFonts w:eastAsia="Times New Roman" w:cstheme="minorHAnsi"/>
          <w:b/>
          <w:bCs/>
          <w:lang w:eastAsia="pl-PL"/>
        </w:rPr>
        <w:t>Usługa aktywnej integracji o charakterze zdrowotnym – Terapia psychologiczna/rodzinna/psychospołeczna lub program terapeutyczny dla osób uzależnionych – 30 os. x 12 h – 360 godz. zegarowych</w:t>
      </w:r>
    </w:p>
    <w:p w14:paraId="761E5D56" w14:textId="2A60565D" w:rsidR="004E2AEB" w:rsidRPr="00C26C04" w:rsidRDefault="008713C4" w:rsidP="00C26C04">
      <w:pPr>
        <w:pStyle w:val="Akapitzlist"/>
        <w:numPr>
          <w:ilvl w:val="0"/>
          <w:numId w:val="32"/>
        </w:numPr>
        <w:spacing w:after="0" w:line="240" w:lineRule="auto"/>
        <w:textAlignment w:val="baseline"/>
        <w:rPr>
          <w:rFonts w:eastAsia="Times New Roman" w:cstheme="minorHAnsi"/>
          <w:b/>
          <w:bCs/>
          <w:lang w:eastAsia="pl-PL"/>
        </w:rPr>
      </w:pPr>
      <w:r w:rsidRPr="00C26C04">
        <w:rPr>
          <w:rFonts w:eastAsia="Times New Roman" w:cstheme="minorHAnsi"/>
          <w:b/>
          <w:bCs/>
          <w:lang w:eastAsia="pl-PL"/>
        </w:rPr>
        <w:t xml:space="preserve">Warsztaty aktywności obywatelskiej, aktywnego spędzenia czasu wolnego, rekreacji i uczestnictwa w kulturze – 48 os. </w:t>
      </w:r>
      <w:r w:rsidR="00C26C04" w:rsidRPr="00C26C04">
        <w:rPr>
          <w:rFonts w:eastAsia="Times New Roman" w:cstheme="minorHAnsi"/>
          <w:b/>
          <w:bCs/>
          <w:lang w:eastAsia="pl-PL"/>
        </w:rPr>
        <w:t>– 4 gr. x 12 os. x 24 godz. – 96 godzin dydaktycznych</w:t>
      </w:r>
    </w:p>
    <w:p w14:paraId="79D4F974" w14:textId="68279448" w:rsidR="00C26C04" w:rsidRPr="00C26C04" w:rsidRDefault="00C26C04" w:rsidP="008713C4">
      <w:pPr>
        <w:pStyle w:val="Akapitzlist"/>
        <w:numPr>
          <w:ilvl w:val="0"/>
          <w:numId w:val="32"/>
        </w:numPr>
        <w:spacing w:after="0" w:line="240" w:lineRule="auto"/>
        <w:textAlignment w:val="baseline"/>
        <w:rPr>
          <w:rFonts w:eastAsia="Times New Roman" w:cstheme="minorHAnsi"/>
          <w:b/>
          <w:bCs/>
          <w:lang w:eastAsia="pl-PL"/>
        </w:rPr>
      </w:pPr>
      <w:r w:rsidRPr="00C26C04">
        <w:rPr>
          <w:rFonts w:eastAsia="Times New Roman" w:cstheme="minorHAnsi"/>
          <w:b/>
          <w:bCs/>
          <w:lang w:eastAsia="pl-PL"/>
        </w:rPr>
        <w:lastRenderedPageBreak/>
        <w:t>Usługa aktywnej integracji o charakterze społecznym - Trener Zatrudnienia Wspieranego</w:t>
      </w:r>
    </w:p>
    <w:p w14:paraId="05EFB238" w14:textId="77777777" w:rsidR="004E2AEB" w:rsidRPr="00BC14DD" w:rsidRDefault="004E2AEB" w:rsidP="004E2AEB">
      <w:pPr>
        <w:spacing w:after="0" w:line="360" w:lineRule="auto"/>
        <w:ind w:left="720"/>
        <w:contextualSpacing/>
        <w:jc w:val="center"/>
        <w:rPr>
          <w:rFonts w:cstheme="minorHAnsi"/>
          <w:b/>
        </w:rPr>
      </w:pPr>
      <w:r w:rsidRPr="00BC14DD">
        <w:rPr>
          <w:rFonts w:cstheme="minorHAnsi"/>
          <w:b/>
          <w:i/>
        </w:rPr>
        <w:t>§ 4</w:t>
      </w:r>
    </w:p>
    <w:p w14:paraId="5794B920"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Uczestnicy projektu</w:t>
      </w:r>
    </w:p>
    <w:p w14:paraId="7F8EF5F6" w14:textId="314BBD3B" w:rsidR="004E2AEB" w:rsidRPr="00BC14DD" w:rsidRDefault="004E2AEB" w:rsidP="004E2AEB">
      <w:pPr>
        <w:ind w:left="320"/>
        <w:textAlignment w:val="baseline"/>
        <w:rPr>
          <w:rFonts w:eastAsia="Times New Roman" w:cstheme="minorHAnsi"/>
          <w:b/>
          <w:bCs/>
          <w:lang w:eastAsia="pl-PL"/>
        </w:rPr>
      </w:pPr>
      <w:r w:rsidRPr="00BC14DD">
        <w:rPr>
          <w:rFonts w:cstheme="minorHAnsi"/>
          <w:b/>
        </w:rPr>
        <w:t>Grupa docelowa</w:t>
      </w:r>
      <w:r w:rsidRPr="00BC14DD">
        <w:rPr>
          <w:rFonts w:cstheme="minorHAnsi"/>
        </w:rPr>
        <w:t xml:space="preserve"> – Grupę docelową stanowić będzie </w:t>
      </w:r>
      <w:r w:rsidR="00C26C04">
        <w:rPr>
          <w:rFonts w:eastAsia="Times New Roman" w:cstheme="minorHAnsi"/>
          <w:b/>
          <w:bCs/>
          <w:lang w:eastAsia="pl-PL"/>
        </w:rPr>
        <w:t>72</w:t>
      </w:r>
      <w:r w:rsidRPr="00BC14DD">
        <w:rPr>
          <w:rFonts w:eastAsia="Times New Roman" w:cstheme="minorHAnsi"/>
          <w:b/>
          <w:bCs/>
          <w:lang w:eastAsia="pl-PL"/>
        </w:rPr>
        <w:t xml:space="preserve"> osób dorosłych (</w:t>
      </w:r>
      <w:r w:rsidR="00C26C04">
        <w:rPr>
          <w:rFonts w:eastAsia="Times New Roman" w:cstheme="minorHAnsi"/>
          <w:b/>
          <w:bCs/>
          <w:lang w:eastAsia="pl-PL"/>
        </w:rPr>
        <w:t>50</w:t>
      </w:r>
      <w:r w:rsidRPr="00BC14DD">
        <w:rPr>
          <w:rFonts w:eastAsia="Times New Roman" w:cstheme="minorHAnsi"/>
          <w:b/>
          <w:bCs/>
          <w:lang w:eastAsia="pl-PL"/>
        </w:rPr>
        <w:t xml:space="preserve"> kobiet i </w:t>
      </w:r>
      <w:r w:rsidR="00C26C04">
        <w:rPr>
          <w:rFonts w:eastAsia="Times New Roman" w:cstheme="minorHAnsi"/>
          <w:b/>
          <w:bCs/>
          <w:lang w:eastAsia="pl-PL"/>
        </w:rPr>
        <w:t>22</w:t>
      </w:r>
      <w:r w:rsidRPr="00BC14DD">
        <w:rPr>
          <w:rFonts w:eastAsia="Times New Roman" w:cstheme="minorHAnsi"/>
          <w:b/>
          <w:bCs/>
          <w:lang w:eastAsia="pl-PL"/>
        </w:rPr>
        <w:t xml:space="preserve"> mężczyzn)</w:t>
      </w:r>
      <w:r w:rsidRPr="00BC14DD">
        <w:rPr>
          <w:rFonts w:eastAsia="Times New Roman" w:cstheme="minorHAnsi"/>
          <w:lang w:eastAsia="pl-PL"/>
        </w:rPr>
        <w:t>, które są bierne zawodowo i zamieszkują na terenie województwa mazowieckiego</w:t>
      </w:r>
      <w:r w:rsidR="000C771E">
        <w:rPr>
          <w:rFonts w:eastAsia="Times New Roman" w:cstheme="minorHAnsi"/>
          <w:lang w:eastAsia="pl-PL"/>
        </w:rPr>
        <w:t xml:space="preserve"> RMR </w:t>
      </w:r>
      <w:r w:rsidR="00A51984">
        <w:rPr>
          <w:rFonts w:eastAsia="Times New Roman" w:cstheme="minorHAnsi"/>
          <w:lang w:eastAsia="pl-PL"/>
        </w:rPr>
        <w:t xml:space="preserve"> </w:t>
      </w:r>
      <w:r w:rsidR="000C771E">
        <w:rPr>
          <w:rFonts w:eastAsia="Times New Roman" w:cstheme="minorHAnsi"/>
          <w:lang w:eastAsia="pl-PL"/>
        </w:rPr>
        <w:t>– na obszarze</w:t>
      </w:r>
      <w:r w:rsidRPr="00BC14DD">
        <w:rPr>
          <w:rFonts w:eastAsia="Times New Roman" w:cstheme="minorHAnsi"/>
          <w:lang w:eastAsia="pl-PL"/>
        </w:rPr>
        <w:t xml:space="preserve"> </w:t>
      </w:r>
      <w:r w:rsidR="000C771E">
        <w:rPr>
          <w:rFonts w:eastAsia="Times New Roman" w:cstheme="minorHAnsi"/>
          <w:lang w:eastAsia="pl-PL"/>
        </w:rPr>
        <w:t xml:space="preserve">objętym MSIT - </w:t>
      </w:r>
      <w:r w:rsidR="00A51984">
        <w:rPr>
          <w:rFonts w:eastAsia="Times New Roman" w:cstheme="minorHAnsi"/>
          <w:lang w:eastAsia="pl-PL"/>
        </w:rPr>
        <w:t>Mazowiecki</w:t>
      </w:r>
      <w:r w:rsidR="000C771E">
        <w:rPr>
          <w:rFonts w:eastAsia="Times New Roman" w:cstheme="minorHAnsi"/>
          <w:lang w:eastAsia="pl-PL"/>
        </w:rPr>
        <w:t>e</w:t>
      </w:r>
      <w:r w:rsidR="00A51984">
        <w:rPr>
          <w:rFonts w:eastAsia="Times New Roman" w:cstheme="minorHAnsi"/>
          <w:lang w:eastAsia="pl-PL"/>
        </w:rPr>
        <w:t xml:space="preserve"> strukturaln</w:t>
      </w:r>
      <w:r w:rsidR="000C771E">
        <w:rPr>
          <w:rFonts w:eastAsia="Times New Roman" w:cstheme="minorHAnsi"/>
          <w:lang w:eastAsia="pl-PL"/>
        </w:rPr>
        <w:t>e</w:t>
      </w:r>
      <w:r w:rsidR="00A51984">
        <w:rPr>
          <w:rFonts w:eastAsia="Times New Roman" w:cstheme="minorHAnsi"/>
          <w:lang w:eastAsia="pl-PL"/>
        </w:rPr>
        <w:t xml:space="preserve"> inwestycj</w:t>
      </w:r>
      <w:r w:rsidR="000C771E">
        <w:rPr>
          <w:rFonts w:eastAsia="Times New Roman" w:cstheme="minorHAnsi"/>
          <w:lang w:eastAsia="pl-PL"/>
        </w:rPr>
        <w:t>e t</w:t>
      </w:r>
      <w:r w:rsidR="00A51984">
        <w:rPr>
          <w:rFonts w:eastAsia="Times New Roman" w:cstheme="minorHAnsi"/>
          <w:lang w:eastAsia="pl-PL"/>
        </w:rPr>
        <w:t>erytorial</w:t>
      </w:r>
      <w:r w:rsidR="000C771E">
        <w:rPr>
          <w:rFonts w:eastAsia="Times New Roman" w:cstheme="minorHAnsi"/>
          <w:lang w:eastAsia="pl-PL"/>
        </w:rPr>
        <w:t>ne</w:t>
      </w:r>
      <w:r w:rsidR="00A51984">
        <w:rPr>
          <w:rFonts w:eastAsia="Times New Roman" w:cstheme="minorHAnsi"/>
          <w:lang w:eastAsia="pl-PL"/>
        </w:rPr>
        <w:t xml:space="preserve"> </w:t>
      </w:r>
      <w:r w:rsidRPr="00BC14DD">
        <w:rPr>
          <w:rFonts w:eastAsia="Times New Roman" w:cstheme="minorHAnsi"/>
          <w:lang w:eastAsia="pl-PL"/>
        </w:rPr>
        <w:t xml:space="preserve">- </w:t>
      </w:r>
      <w:r w:rsidRPr="00BC14DD">
        <w:rPr>
          <w:rFonts w:eastAsia="Times New Roman" w:cstheme="minorHAnsi"/>
          <w:b/>
          <w:bCs/>
          <w:lang w:eastAsia="pl-PL"/>
        </w:rPr>
        <w:t>m. Radom</w:t>
      </w:r>
      <w:r w:rsidR="007A1C0D">
        <w:rPr>
          <w:rFonts w:eastAsia="Times New Roman" w:cstheme="minorHAnsi"/>
          <w:b/>
          <w:bCs/>
          <w:lang w:eastAsia="pl-PL"/>
        </w:rPr>
        <w:t>, Kozienice, Sierp, Chlewiska, Mirów</w:t>
      </w:r>
    </w:p>
    <w:p w14:paraId="2A7EC971" w14:textId="77777777" w:rsidR="004E2AEB" w:rsidRPr="00BC14DD" w:rsidRDefault="004E2AEB" w:rsidP="004E2AEB">
      <w:pPr>
        <w:ind w:left="320"/>
        <w:textAlignment w:val="baseline"/>
        <w:rPr>
          <w:rFonts w:eastAsia="Times New Roman" w:cstheme="minorHAnsi"/>
          <w:lang w:eastAsia="pl-PL"/>
        </w:rPr>
      </w:pPr>
      <w:r w:rsidRPr="00BC14DD">
        <w:rPr>
          <w:rFonts w:eastAsia="Times New Roman" w:cstheme="minorHAnsi"/>
          <w:lang w:eastAsia="pl-PL"/>
        </w:rPr>
        <w:t>W grupie uczestników znajdą się m.in.:</w:t>
      </w:r>
    </w:p>
    <w:p w14:paraId="5D02BD41" w14:textId="06A6B9E3" w:rsidR="004E2AEB" w:rsidRDefault="004E2AEB" w:rsidP="004E2AEB">
      <w:pPr>
        <w:numPr>
          <w:ilvl w:val="0"/>
          <w:numId w:val="29"/>
        </w:numPr>
        <w:spacing w:after="0" w:line="240" w:lineRule="auto"/>
        <w:textAlignment w:val="baseline"/>
        <w:rPr>
          <w:rFonts w:eastAsia="Times New Roman" w:cstheme="minorHAnsi"/>
          <w:lang w:eastAsia="pl-PL"/>
        </w:rPr>
      </w:pPr>
      <w:r w:rsidRPr="00BC14DD">
        <w:rPr>
          <w:rFonts w:eastAsia="Times New Roman" w:cstheme="minorHAnsi"/>
          <w:lang w:eastAsia="pl-PL"/>
        </w:rPr>
        <w:t xml:space="preserve">osoby młode w wieku </w:t>
      </w:r>
      <w:r w:rsidR="007A1C0D">
        <w:rPr>
          <w:rFonts w:eastAsia="Times New Roman" w:cstheme="minorHAnsi"/>
          <w:lang w:eastAsia="pl-PL"/>
        </w:rPr>
        <w:t>15</w:t>
      </w:r>
      <w:r w:rsidRPr="00BC14DD">
        <w:rPr>
          <w:rFonts w:eastAsia="Times New Roman" w:cstheme="minorHAnsi"/>
          <w:lang w:eastAsia="pl-PL"/>
        </w:rPr>
        <w:t xml:space="preserve">–29 lat </w:t>
      </w:r>
      <w:r w:rsidR="007A1C0D">
        <w:rPr>
          <w:rFonts w:eastAsia="Times New Roman" w:cstheme="minorHAnsi"/>
          <w:lang w:eastAsia="pl-PL"/>
        </w:rPr>
        <w:t xml:space="preserve">w tym </w:t>
      </w:r>
      <w:r w:rsidRPr="00BC14DD">
        <w:rPr>
          <w:rFonts w:eastAsia="Times New Roman" w:cstheme="minorHAnsi"/>
          <w:lang w:eastAsia="pl-PL"/>
        </w:rPr>
        <w:t>min. 1</w:t>
      </w:r>
      <w:r w:rsidR="007A1C0D">
        <w:rPr>
          <w:rFonts w:eastAsia="Times New Roman" w:cstheme="minorHAnsi"/>
          <w:lang w:eastAsia="pl-PL"/>
        </w:rPr>
        <w:t>4</w:t>
      </w:r>
      <w:r w:rsidRPr="00BC14DD">
        <w:rPr>
          <w:rFonts w:eastAsia="Times New Roman" w:cstheme="minorHAnsi"/>
          <w:lang w:eastAsia="pl-PL"/>
        </w:rPr>
        <w:t xml:space="preserve"> </w:t>
      </w:r>
      <w:r w:rsidR="007A1C0D">
        <w:rPr>
          <w:rFonts w:eastAsia="Times New Roman" w:cstheme="minorHAnsi"/>
          <w:lang w:eastAsia="pl-PL"/>
        </w:rPr>
        <w:t>kobiet</w:t>
      </w:r>
    </w:p>
    <w:p w14:paraId="5F15B529" w14:textId="4E594AE7" w:rsidR="004E2AEB" w:rsidRDefault="007A1C0D" w:rsidP="00C531D7">
      <w:pPr>
        <w:numPr>
          <w:ilvl w:val="0"/>
          <w:numId w:val="29"/>
        </w:numPr>
        <w:spacing w:after="0" w:line="240" w:lineRule="auto"/>
        <w:textAlignment w:val="baseline"/>
        <w:rPr>
          <w:rFonts w:eastAsia="Times New Roman" w:cstheme="minorHAnsi"/>
          <w:lang w:eastAsia="pl-PL"/>
        </w:rPr>
      </w:pPr>
      <w:r w:rsidRPr="007A1C0D">
        <w:rPr>
          <w:rFonts w:eastAsia="Times New Roman" w:cstheme="minorHAnsi"/>
          <w:lang w:eastAsia="pl-PL"/>
        </w:rPr>
        <w:t>osoby obarczone obowiązkami rodzinnymi i opiekuńczymi</w:t>
      </w:r>
    </w:p>
    <w:p w14:paraId="2F811A1D" w14:textId="023A2BEA" w:rsidR="007A1C0D" w:rsidRDefault="007A1C0D" w:rsidP="00C531D7">
      <w:pPr>
        <w:numPr>
          <w:ilvl w:val="0"/>
          <w:numId w:val="29"/>
        </w:numPr>
        <w:spacing w:after="0" w:line="240" w:lineRule="auto"/>
        <w:textAlignment w:val="baseline"/>
        <w:rPr>
          <w:rFonts w:eastAsia="Times New Roman" w:cstheme="minorHAnsi"/>
          <w:lang w:eastAsia="pl-PL"/>
        </w:rPr>
      </w:pPr>
      <w:r>
        <w:rPr>
          <w:rFonts w:eastAsia="Times New Roman" w:cstheme="minorHAnsi"/>
          <w:lang w:eastAsia="pl-PL"/>
        </w:rPr>
        <w:t xml:space="preserve">osoby chore i z niepełnosprawnością, min. 30% </w:t>
      </w:r>
    </w:p>
    <w:p w14:paraId="79B00C58" w14:textId="77777777" w:rsidR="007A1C0D" w:rsidRPr="007A1C0D" w:rsidRDefault="007A1C0D" w:rsidP="007A1C0D">
      <w:pPr>
        <w:spacing w:after="0" w:line="240" w:lineRule="auto"/>
        <w:ind w:left="720"/>
        <w:textAlignment w:val="baseline"/>
        <w:rPr>
          <w:rFonts w:eastAsia="Times New Roman" w:cstheme="minorHAnsi"/>
          <w:lang w:eastAsia="pl-PL"/>
        </w:rPr>
      </w:pPr>
    </w:p>
    <w:p w14:paraId="5ED3D40A" w14:textId="77777777" w:rsidR="004E2AEB" w:rsidRPr="00BC14DD" w:rsidRDefault="004E2AEB" w:rsidP="004E2AEB">
      <w:pPr>
        <w:pStyle w:val="NormalnyWeb"/>
        <w:shd w:val="clear" w:color="auto" w:fill="FFFFFF"/>
        <w:spacing w:before="0" w:beforeAutospacing="0" w:after="0" w:afterAutospacing="0"/>
        <w:textAlignment w:val="baseline"/>
        <w:rPr>
          <w:rFonts w:asciiTheme="minorHAnsi" w:hAnsiTheme="minorHAnsi" w:cstheme="minorHAnsi"/>
          <w:sz w:val="22"/>
          <w:szCs w:val="22"/>
        </w:rPr>
      </w:pPr>
      <w:r w:rsidRPr="00BC14DD">
        <w:rPr>
          <w:rFonts w:asciiTheme="minorHAnsi" w:hAnsiTheme="minorHAnsi" w:cstheme="minorHAnsi"/>
          <w:sz w:val="22"/>
          <w:szCs w:val="22"/>
        </w:rPr>
        <w:t>Kwalifikowalność uczestnika projektu jest potwierdzana w memencie rozpoczęcia udziału danej osoby w pierwszej formie wsparcia  w ramach projektu.</w:t>
      </w:r>
    </w:p>
    <w:p w14:paraId="7F7A5DEB" w14:textId="77777777" w:rsidR="004E2AEB" w:rsidRPr="00BC14DD" w:rsidRDefault="004E2AEB" w:rsidP="004E2AEB">
      <w:pPr>
        <w:pStyle w:val="Akapitzlist"/>
        <w:numPr>
          <w:ilvl w:val="0"/>
          <w:numId w:val="26"/>
        </w:numPr>
        <w:suppressAutoHyphens/>
        <w:spacing w:after="0"/>
        <w:jc w:val="both"/>
        <w:rPr>
          <w:rFonts w:eastAsia="Times New Roman" w:cstheme="minorHAnsi"/>
          <w:lang w:eastAsia="pl-PL"/>
        </w:rPr>
      </w:pPr>
      <w:r w:rsidRPr="00BC14DD">
        <w:rPr>
          <w:rFonts w:eastAsia="Times New Roman" w:cstheme="minorHAnsi"/>
          <w:lang w:eastAsia="pl-PL"/>
        </w:rPr>
        <w:t>Wiek uczestników określany jest na podstawie daty urodzenia i ustalany w dniu rozpoczęcia udziału w pierwszej formie wsparcia  w projekcie.</w:t>
      </w:r>
    </w:p>
    <w:p w14:paraId="1471FBDB" w14:textId="77777777" w:rsidR="004E2AEB" w:rsidRPr="00BC14DD" w:rsidRDefault="004E2AEB" w:rsidP="004E2AEB">
      <w:pPr>
        <w:pStyle w:val="Akapitzlist"/>
        <w:numPr>
          <w:ilvl w:val="0"/>
          <w:numId w:val="26"/>
        </w:numPr>
        <w:suppressAutoHyphens/>
        <w:spacing w:after="0"/>
        <w:jc w:val="both"/>
        <w:rPr>
          <w:rFonts w:eastAsia="Times New Roman" w:cstheme="minorHAnsi"/>
          <w:lang w:eastAsia="pl-PL"/>
        </w:rPr>
      </w:pPr>
      <w:r w:rsidRPr="00BC14DD">
        <w:rPr>
          <w:rFonts w:eastAsia="Times New Roman" w:cstheme="minorHAnsi"/>
          <w:lang w:eastAsia="pl-PL"/>
        </w:rPr>
        <w:t>Do powyższych kategorii Uczestników projektu mogących brać udział w projekcie określonych  w pkt. 1 mają zastosowanie poniższe definicje:</w:t>
      </w:r>
    </w:p>
    <w:tbl>
      <w:tblPr>
        <w:tblStyle w:val="Tabela-Siatka1"/>
        <w:tblW w:w="0" w:type="auto"/>
        <w:tblInd w:w="0" w:type="dxa"/>
        <w:tblLook w:val="04A0" w:firstRow="1" w:lastRow="0" w:firstColumn="1" w:lastColumn="0" w:noHBand="0" w:noVBand="1"/>
      </w:tblPr>
      <w:tblGrid>
        <w:gridCol w:w="9061"/>
      </w:tblGrid>
      <w:tr w:rsidR="004E2AEB" w:rsidRPr="00BC14DD" w14:paraId="371C782E" w14:textId="77777777" w:rsidTr="00CA4E9E">
        <w:trPr>
          <w:trHeight w:val="597"/>
        </w:trPr>
        <w:tc>
          <w:tcPr>
            <w:tcW w:w="9061" w:type="dxa"/>
            <w:tcBorders>
              <w:top w:val="single" w:sz="4" w:space="0" w:color="auto"/>
              <w:left w:val="single" w:sz="4" w:space="0" w:color="auto"/>
              <w:bottom w:val="single" w:sz="4" w:space="0" w:color="auto"/>
              <w:right w:val="single" w:sz="4" w:space="0" w:color="auto"/>
            </w:tcBorders>
            <w:vAlign w:val="center"/>
            <w:hideMark/>
          </w:tcPr>
          <w:p w14:paraId="73D7C138" w14:textId="77777777" w:rsidR="004E2AEB" w:rsidRPr="00BC14DD" w:rsidRDefault="004E2AEB" w:rsidP="00CA4E9E">
            <w:pPr>
              <w:suppressAutoHyphens/>
              <w:spacing w:line="360" w:lineRule="auto"/>
              <w:rPr>
                <w:rFonts w:asciiTheme="minorHAnsi" w:hAnsiTheme="minorHAnsi" w:cstheme="minorHAnsi"/>
                <w:b/>
                <w:sz w:val="22"/>
                <w:szCs w:val="22"/>
              </w:rPr>
            </w:pPr>
            <w:r w:rsidRPr="00BC14DD">
              <w:rPr>
                <w:rFonts w:asciiTheme="minorHAnsi" w:hAnsiTheme="minorHAnsi" w:cstheme="minorHAnsi"/>
                <w:sz w:val="22"/>
                <w:szCs w:val="22"/>
                <w:lang w:eastAsia="pl-PL"/>
              </w:rPr>
              <w:br w:type="page"/>
            </w:r>
            <w:r w:rsidRPr="00BC14DD">
              <w:rPr>
                <w:rFonts w:asciiTheme="minorHAnsi" w:hAnsiTheme="minorHAnsi" w:cstheme="minorHAnsi"/>
                <w:b/>
                <w:sz w:val="22"/>
                <w:szCs w:val="22"/>
              </w:rPr>
              <w:t>Status Uczestnika projektu</w:t>
            </w:r>
          </w:p>
        </w:tc>
      </w:tr>
      <w:tr w:rsidR="004E2AEB" w:rsidRPr="00BC14DD" w14:paraId="1E5DB70D" w14:textId="77777777" w:rsidTr="00CA4E9E">
        <w:tc>
          <w:tcPr>
            <w:tcW w:w="9061" w:type="dxa"/>
            <w:tcBorders>
              <w:top w:val="single" w:sz="4" w:space="0" w:color="auto"/>
              <w:left w:val="single" w:sz="4" w:space="0" w:color="auto"/>
              <w:bottom w:val="single" w:sz="4" w:space="0" w:color="auto"/>
              <w:right w:val="single" w:sz="4" w:space="0" w:color="auto"/>
            </w:tcBorders>
            <w:vAlign w:val="center"/>
            <w:hideMark/>
          </w:tcPr>
          <w:p w14:paraId="5A3B59D8" w14:textId="1677DD92" w:rsidR="004E2AEB" w:rsidRPr="0089562F" w:rsidRDefault="004E2AEB" w:rsidP="00CA4E9E">
            <w:pPr>
              <w:rPr>
                <w:rFonts w:asciiTheme="minorHAnsi" w:hAnsiTheme="minorHAnsi" w:cstheme="minorHAnsi"/>
                <w:bCs/>
                <w:sz w:val="22"/>
                <w:szCs w:val="22"/>
              </w:rPr>
            </w:pPr>
            <w:r w:rsidRPr="00BC14DD">
              <w:rPr>
                <w:rFonts w:asciiTheme="minorHAnsi" w:hAnsiTheme="minorHAnsi" w:cstheme="minorHAnsi"/>
                <w:b/>
                <w:sz w:val="22"/>
                <w:szCs w:val="22"/>
              </w:rPr>
              <w:t xml:space="preserve"> </w:t>
            </w:r>
            <w:r>
              <w:rPr>
                <w:rFonts w:asciiTheme="minorHAnsi" w:hAnsiTheme="minorHAnsi" w:cstheme="minorHAnsi"/>
                <w:b/>
                <w:sz w:val="22"/>
                <w:szCs w:val="22"/>
              </w:rPr>
              <w:t>Osoba bezrobotna</w:t>
            </w:r>
            <w:r w:rsidR="007E2EDE">
              <w:rPr>
                <w:rFonts w:asciiTheme="minorHAnsi" w:hAnsiTheme="minorHAnsi" w:cstheme="minorHAnsi"/>
                <w:b/>
                <w:sz w:val="22"/>
                <w:szCs w:val="22"/>
              </w:rPr>
              <w:t xml:space="preserve"> zarejestrowana w Urzędzie Pracy </w:t>
            </w:r>
            <w:r>
              <w:rPr>
                <w:rFonts w:asciiTheme="minorHAnsi" w:hAnsiTheme="minorHAnsi" w:cstheme="minorHAnsi"/>
                <w:b/>
                <w:sz w:val="22"/>
                <w:szCs w:val="22"/>
              </w:rPr>
              <w:t xml:space="preserve">- </w:t>
            </w:r>
            <w:r w:rsidRPr="0089562F">
              <w:rPr>
                <w:rFonts w:asciiTheme="minorHAnsi" w:hAnsiTheme="minorHAnsi" w:cstheme="minorHAnsi"/>
                <w:bCs/>
                <w:sz w:val="22"/>
                <w:szCs w:val="22"/>
              </w:rPr>
              <w:t>osoba pozostająca bez pracy, gotowa do podjęcia pracy</w:t>
            </w:r>
          </w:p>
          <w:p w14:paraId="31F2AB35" w14:textId="77777777" w:rsidR="004E2AEB" w:rsidRPr="0089562F" w:rsidRDefault="004E2AEB" w:rsidP="00CA4E9E">
            <w:pPr>
              <w:rPr>
                <w:rFonts w:asciiTheme="minorHAnsi" w:hAnsiTheme="minorHAnsi" w:cstheme="minorHAnsi"/>
                <w:bCs/>
                <w:sz w:val="22"/>
                <w:szCs w:val="22"/>
              </w:rPr>
            </w:pPr>
            <w:r w:rsidRPr="0089562F">
              <w:rPr>
                <w:rFonts w:asciiTheme="minorHAnsi" w:hAnsiTheme="minorHAnsi" w:cstheme="minorHAnsi"/>
                <w:bCs/>
                <w:sz w:val="22"/>
                <w:szCs w:val="22"/>
              </w:rPr>
              <w:t>i aktywnie poszukująca zatrudnienia. Definicja ta uwzględnia wszystkie osoby</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zarejestrowane jako bezrobotne zgodnie z krajową definicją, nawet jeżeli nie</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spełniają one wszystkich trzech kryteriów wskazanych wyżej. Osoby kwalifikujące się</w:t>
            </w:r>
          </w:p>
          <w:p w14:paraId="459ECDC5" w14:textId="77777777" w:rsidR="004E2AEB" w:rsidRPr="00E03B81" w:rsidRDefault="004E2AEB" w:rsidP="00CA4E9E">
            <w:pPr>
              <w:rPr>
                <w:rFonts w:asciiTheme="minorHAnsi" w:eastAsiaTheme="minorHAnsi" w:hAnsiTheme="minorHAnsi" w:cstheme="minorHAnsi"/>
                <w:bCs/>
                <w:sz w:val="22"/>
                <w:szCs w:val="22"/>
              </w:rPr>
            </w:pPr>
            <w:r w:rsidRPr="0089562F">
              <w:rPr>
                <w:rFonts w:asciiTheme="minorHAnsi" w:hAnsiTheme="minorHAnsi" w:cstheme="minorHAnsi"/>
                <w:bCs/>
                <w:sz w:val="22"/>
                <w:szCs w:val="22"/>
              </w:rPr>
              <w:t>do urlopu macierzyńskiego lub rodzicielskiego, które są bezrobotne w rozumieniu</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niniejszej definicji (nie pobierają świadczeń z tytułu urlopu), należy wykazywać</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również jako osoby bezrobotne. Osoby aktywnie poszukujące zatrudnienia to osoby</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zarejestrowane w urzędzie pracy jako bezrobotne lub poszukujące pracy</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niepozostające w zatrudnieniu lub niezarejestrowane, lecz spełniające powyższe</w:t>
            </w:r>
            <w:r w:rsidRPr="00E03B81">
              <w:rPr>
                <w:rFonts w:asciiTheme="minorHAnsi" w:hAnsiTheme="minorHAnsi" w:cstheme="minorHAnsi"/>
                <w:bCs/>
                <w:sz w:val="22"/>
                <w:szCs w:val="22"/>
              </w:rPr>
              <w:t xml:space="preserve"> przesłanki, tj. gotowość do podjęcia pracy i aktywne poszukiwanie </w:t>
            </w:r>
          </w:p>
          <w:p w14:paraId="7848DD46" w14:textId="77777777" w:rsidR="004E2AEB" w:rsidRPr="002F4153" w:rsidRDefault="004E2AEB" w:rsidP="00CA4E9E">
            <w:pPr>
              <w:rPr>
                <w:rFonts w:eastAsiaTheme="minorHAnsi" w:cstheme="minorHAnsi"/>
                <w:bCs/>
              </w:rPr>
            </w:pPr>
          </w:p>
        </w:tc>
      </w:tr>
      <w:tr w:rsidR="004E2AEB" w:rsidRPr="00BC14DD" w14:paraId="1BABFA69" w14:textId="77777777" w:rsidTr="00CA4E9E">
        <w:tc>
          <w:tcPr>
            <w:tcW w:w="9061" w:type="dxa"/>
            <w:tcBorders>
              <w:top w:val="single" w:sz="4" w:space="0" w:color="auto"/>
              <w:left w:val="single" w:sz="4" w:space="0" w:color="auto"/>
              <w:bottom w:val="single" w:sz="4" w:space="0" w:color="auto"/>
              <w:right w:val="single" w:sz="4" w:space="0" w:color="auto"/>
            </w:tcBorders>
            <w:vAlign w:val="center"/>
            <w:hideMark/>
          </w:tcPr>
          <w:p w14:paraId="0C442180" w14:textId="77777777" w:rsidR="004E2AEB" w:rsidRPr="00B75203" w:rsidRDefault="004E2AEB" w:rsidP="00CA4E9E">
            <w:pPr>
              <w:pStyle w:val="TableParagraph"/>
              <w:spacing w:line="265" w:lineRule="exact"/>
              <w:ind w:left="28"/>
              <w:rPr>
                <w:rFonts w:asciiTheme="minorHAnsi" w:hAnsiTheme="minorHAnsi" w:cstheme="minorHAnsi"/>
                <w:sz w:val="22"/>
                <w:szCs w:val="22"/>
              </w:rPr>
            </w:pPr>
            <w:r w:rsidRPr="002160DF">
              <w:rPr>
                <w:rFonts w:asciiTheme="minorHAnsi" w:hAnsiTheme="minorHAnsi" w:cstheme="minorHAnsi"/>
                <w:b/>
                <w:bCs/>
                <w:sz w:val="22"/>
                <w:szCs w:val="22"/>
              </w:rPr>
              <w:t xml:space="preserve">Osoba bezrobotna długotrwale – </w:t>
            </w:r>
            <w:r w:rsidRPr="00B75203">
              <w:rPr>
                <w:rFonts w:asciiTheme="minorHAnsi" w:hAnsiTheme="minorHAnsi" w:cstheme="minorHAnsi"/>
                <w:sz w:val="22"/>
                <w:szCs w:val="22"/>
              </w:rPr>
              <w:t>osoba bezrobotna pozostająca w rejestrze PUP</w:t>
            </w:r>
          </w:p>
          <w:p w14:paraId="2CC5F2AF" w14:textId="77777777" w:rsidR="004E2AEB" w:rsidRPr="00B75203" w:rsidRDefault="004E2AEB" w:rsidP="00CA4E9E">
            <w:pPr>
              <w:pStyle w:val="TableParagraph"/>
              <w:spacing w:line="265" w:lineRule="exact"/>
              <w:ind w:left="28"/>
              <w:rPr>
                <w:rFonts w:asciiTheme="minorHAnsi" w:hAnsiTheme="minorHAnsi" w:cstheme="minorHAnsi"/>
                <w:sz w:val="22"/>
                <w:szCs w:val="22"/>
              </w:rPr>
            </w:pPr>
            <w:r w:rsidRPr="00B75203">
              <w:rPr>
                <w:rFonts w:asciiTheme="minorHAnsi" w:hAnsiTheme="minorHAnsi" w:cstheme="minorHAnsi"/>
                <w:sz w:val="22"/>
                <w:szCs w:val="22"/>
              </w:rPr>
              <w:t>przez okres ponad 12 miesięcy w okresie ostatnich 2 lat, z wyłączeniem okresów</w:t>
            </w:r>
            <w:r w:rsidRPr="00E03B81">
              <w:rPr>
                <w:rFonts w:asciiTheme="minorHAnsi" w:hAnsiTheme="minorHAnsi" w:cstheme="minorHAnsi"/>
                <w:sz w:val="22"/>
                <w:szCs w:val="22"/>
              </w:rPr>
              <w:t xml:space="preserve"> </w:t>
            </w:r>
            <w:r w:rsidRPr="00B75203">
              <w:rPr>
                <w:rFonts w:asciiTheme="minorHAnsi" w:hAnsiTheme="minorHAnsi" w:cstheme="minorHAnsi"/>
                <w:sz w:val="22"/>
                <w:szCs w:val="22"/>
              </w:rPr>
              <w:t>odbywania stażu</w:t>
            </w:r>
          </w:p>
          <w:p w14:paraId="40FBEC7B" w14:textId="77777777" w:rsidR="004E2AEB" w:rsidRPr="005D1BF0" w:rsidRDefault="004E2AEB" w:rsidP="00CA4E9E">
            <w:pPr>
              <w:suppressAutoHyphens/>
              <w:jc w:val="both"/>
              <w:rPr>
                <w:rFonts w:cstheme="minorHAnsi"/>
              </w:rPr>
            </w:pPr>
          </w:p>
        </w:tc>
      </w:tr>
      <w:tr w:rsidR="004E2AEB" w:rsidRPr="00BC14DD" w14:paraId="4BF8680B" w14:textId="77777777" w:rsidTr="00CA4E9E">
        <w:tc>
          <w:tcPr>
            <w:tcW w:w="9061" w:type="dxa"/>
            <w:tcBorders>
              <w:top w:val="single" w:sz="4" w:space="0" w:color="auto"/>
              <w:left w:val="single" w:sz="4" w:space="0" w:color="auto"/>
              <w:bottom w:val="single" w:sz="4" w:space="0" w:color="auto"/>
              <w:right w:val="single" w:sz="4" w:space="0" w:color="auto"/>
            </w:tcBorders>
            <w:vAlign w:val="center"/>
          </w:tcPr>
          <w:p w14:paraId="2FB24BD0" w14:textId="77777777" w:rsidR="004E2AEB" w:rsidRPr="00251421" w:rsidRDefault="004E2AEB" w:rsidP="00CA4E9E">
            <w:pPr>
              <w:suppressAutoHyphens/>
              <w:jc w:val="both"/>
              <w:rPr>
                <w:rFonts w:asciiTheme="minorHAnsi" w:hAnsiTheme="minorHAnsi" w:cstheme="minorHAnsi"/>
                <w:sz w:val="22"/>
                <w:szCs w:val="22"/>
              </w:rPr>
            </w:pPr>
            <w:r w:rsidRPr="002160DF">
              <w:rPr>
                <w:rFonts w:asciiTheme="minorHAnsi" w:hAnsiTheme="minorHAnsi" w:cstheme="minorHAnsi"/>
                <w:b/>
                <w:bCs/>
                <w:sz w:val="22"/>
                <w:szCs w:val="22"/>
              </w:rPr>
              <w:t xml:space="preserve">Osoba bierna zawodowo – </w:t>
            </w:r>
            <w:r w:rsidRPr="00E03B81">
              <w:rPr>
                <w:rFonts w:asciiTheme="minorHAnsi" w:hAnsiTheme="minorHAnsi" w:cstheme="minorHAnsi"/>
                <w:sz w:val="22"/>
                <w:szCs w:val="22"/>
              </w:rPr>
              <w:t xml:space="preserve">osoba, która w danej chwili nie tworzy zasobów siły </w:t>
            </w:r>
            <w:r w:rsidRPr="00251421">
              <w:rPr>
                <w:rFonts w:asciiTheme="minorHAnsi" w:hAnsiTheme="minorHAnsi" w:cstheme="minorHAnsi"/>
                <w:sz w:val="22"/>
                <w:szCs w:val="22"/>
              </w:rPr>
              <w:t>roboczej (tzn. nie jest osobą pracującą ani bezrobotną). Za osoby bierne zawodowo</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uznawani są m.in.:</w:t>
            </w:r>
          </w:p>
          <w:p w14:paraId="661330D8" w14:textId="77777777" w:rsidR="004E2AEB" w:rsidRPr="00251421" w:rsidRDefault="004E2AEB" w:rsidP="00CA4E9E">
            <w:pPr>
              <w:suppressAutoHyphens/>
              <w:jc w:val="both"/>
              <w:rPr>
                <w:rFonts w:asciiTheme="minorHAnsi" w:hAnsiTheme="minorHAnsi" w:cstheme="minorHAnsi"/>
                <w:sz w:val="22"/>
                <w:szCs w:val="22"/>
              </w:rPr>
            </w:pPr>
            <w:r w:rsidRPr="00251421">
              <w:rPr>
                <w:rFonts w:asciiTheme="minorHAnsi" w:hAnsiTheme="minorHAnsi" w:cstheme="minorHAnsi"/>
                <w:sz w:val="22"/>
                <w:szCs w:val="22"/>
              </w:rPr>
              <w:t>a) studenci studiów stacjonarnych, chyba że są już zatrudnieni (również na część</w:t>
            </w:r>
          </w:p>
          <w:p w14:paraId="0945B6D9" w14:textId="77777777" w:rsidR="004E2AEB" w:rsidRPr="00251421" w:rsidRDefault="004E2AEB" w:rsidP="00CA4E9E">
            <w:pPr>
              <w:suppressAutoHyphens/>
              <w:jc w:val="both"/>
              <w:rPr>
                <w:rFonts w:asciiTheme="minorHAnsi" w:hAnsiTheme="minorHAnsi" w:cstheme="minorHAnsi"/>
                <w:sz w:val="22"/>
                <w:szCs w:val="22"/>
              </w:rPr>
            </w:pPr>
            <w:r w:rsidRPr="00251421">
              <w:rPr>
                <w:rFonts w:asciiTheme="minorHAnsi" w:hAnsiTheme="minorHAnsi" w:cstheme="minorHAnsi"/>
                <w:sz w:val="22"/>
                <w:szCs w:val="22"/>
              </w:rPr>
              <w:t>etatu) to wówczas powinni być wykazywani jako osoby pracujące;</w:t>
            </w:r>
          </w:p>
          <w:p w14:paraId="52845748" w14:textId="77777777" w:rsidR="004E2AEB" w:rsidRPr="00251421" w:rsidRDefault="004E2AEB" w:rsidP="00CA4E9E">
            <w:pPr>
              <w:suppressAutoHyphens/>
              <w:jc w:val="both"/>
              <w:rPr>
                <w:rFonts w:asciiTheme="minorHAnsi" w:hAnsiTheme="minorHAnsi" w:cstheme="minorHAnsi"/>
                <w:sz w:val="22"/>
                <w:szCs w:val="22"/>
              </w:rPr>
            </w:pPr>
            <w:r w:rsidRPr="00251421">
              <w:rPr>
                <w:rFonts w:asciiTheme="minorHAnsi" w:hAnsiTheme="minorHAnsi" w:cstheme="minorHAnsi"/>
                <w:sz w:val="22"/>
                <w:szCs w:val="22"/>
              </w:rPr>
              <w:t>b) dzieci i młodzież do 18 r. ż. pobierający naukę, o ile nie spełniają przesłanek,</w:t>
            </w:r>
          </w:p>
          <w:p w14:paraId="3A1544B1" w14:textId="77777777" w:rsidR="004E2AEB" w:rsidRPr="00251421" w:rsidRDefault="004E2AEB" w:rsidP="00CA4E9E">
            <w:pPr>
              <w:suppressAutoHyphens/>
              <w:jc w:val="both"/>
              <w:rPr>
                <w:rFonts w:asciiTheme="minorHAnsi" w:hAnsiTheme="minorHAnsi" w:cstheme="minorHAnsi"/>
                <w:sz w:val="22"/>
                <w:szCs w:val="22"/>
              </w:rPr>
            </w:pPr>
            <w:r w:rsidRPr="00251421">
              <w:rPr>
                <w:rFonts w:asciiTheme="minorHAnsi" w:hAnsiTheme="minorHAnsi" w:cstheme="minorHAnsi"/>
                <w:sz w:val="22"/>
                <w:szCs w:val="22"/>
              </w:rPr>
              <w:t>na podstawie których można je zaliczyć do osób bezrobotnych lub</w:t>
            </w:r>
          </w:p>
          <w:p w14:paraId="5CF9047A" w14:textId="77777777" w:rsidR="004E2AEB" w:rsidRPr="00251421" w:rsidRDefault="004E2AEB" w:rsidP="00CA4E9E">
            <w:pPr>
              <w:suppressAutoHyphens/>
              <w:jc w:val="both"/>
              <w:rPr>
                <w:rFonts w:asciiTheme="minorHAnsi" w:hAnsiTheme="minorHAnsi" w:cstheme="minorHAnsi"/>
                <w:sz w:val="22"/>
                <w:szCs w:val="22"/>
              </w:rPr>
            </w:pPr>
            <w:r w:rsidRPr="00251421">
              <w:rPr>
                <w:rFonts w:asciiTheme="minorHAnsi" w:hAnsiTheme="minorHAnsi" w:cstheme="minorHAnsi"/>
                <w:sz w:val="22"/>
                <w:szCs w:val="22"/>
              </w:rPr>
              <w:t>pracujących;</w:t>
            </w:r>
          </w:p>
          <w:p w14:paraId="582DB5C7" w14:textId="77777777" w:rsidR="004E2AEB" w:rsidRPr="00251421" w:rsidRDefault="004E2AEB" w:rsidP="00CA4E9E">
            <w:pPr>
              <w:suppressAutoHyphens/>
              <w:jc w:val="both"/>
              <w:rPr>
                <w:rFonts w:asciiTheme="minorHAnsi" w:hAnsiTheme="minorHAnsi" w:cstheme="minorHAnsi"/>
                <w:sz w:val="22"/>
                <w:szCs w:val="22"/>
              </w:rPr>
            </w:pPr>
            <w:r w:rsidRPr="00251421">
              <w:rPr>
                <w:rFonts w:asciiTheme="minorHAnsi" w:hAnsiTheme="minorHAnsi" w:cstheme="minorHAnsi"/>
                <w:sz w:val="22"/>
                <w:szCs w:val="22"/>
              </w:rPr>
              <w:t>c) doktoranci, którzy nie są zatrudnieni na uczelni, w innej instytucji lub</w:t>
            </w:r>
          </w:p>
          <w:p w14:paraId="6CA37DFD" w14:textId="77777777" w:rsidR="004E2AEB" w:rsidRPr="00E03B81" w:rsidRDefault="004E2AEB" w:rsidP="00CA4E9E">
            <w:pPr>
              <w:suppressAutoHyphens/>
              <w:jc w:val="both"/>
              <w:rPr>
                <w:rFonts w:asciiTheme="minorHAnsi" w:hAnsiTheme="minorHAnsi" w:cstheme="minorHAnsi"/>
                <w:sz w:val="22"/>
                <w:szCs w:val="22"/>
              </w:rPr>
            </w:pPr>
            <w:r w:rsidRPr="00251421">
              <w:rPr>
                <w:rFonts w:asciiTheme="minorHAnsi" w:hAnsiTheme="minorHAnsi" w:cstheme="minorHAnsi"/>
                <w:sz w:val="22"/>
                <w:szCs w:val="22"/>
              </w:rPr>
              <w:lastRenderedPageBreak/>
              <w:t>przedsiębiorstwie. W przypadku, gdy doktorant wykonuje obowiązki służbowe,</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za które otrzymuje wynagrodzenie, lub prowadzi działalność gospodarczą</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należy traktować go jako osobę pracującą. W przypadku, gdy doktorant jest</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zarejestrowany jako bezrobotny, należy go wykazywać we wskaźniku</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dotyczącym osób bezrobotnych</w:t>
            </w:r>
          </w:p>
          <w:p w14:paraId="572545ED" w14:textId="77777777" w:rsidR="004E2AEB" w:rsidRPr="00BC14DD" w:rsidRDefault="004E2AEB" w:rsidP="00CA4E9E">
            <w:pPr>
              <w:suppressAutoHyphens/>
              <w:jc w:val="both"/>
              <w:rPr>
                <w:rFonts w:asciiTheme="minorHAnsi" w:hAnsiTheme="minorHAnsi" w:cstheme="minorHAnsi"/>
                <w:sz w:val="22"/>
                <w:szCs w:val="22"/>
              </w:rPr>
            </w:pPr>
          </w:p>
        </w:tc>
      </w:tr>
      <w:tr w:rsidR="004E2AEB" w:rsidRPr="00BC14DD" w14:paraId="398CC95F" w14:textId="77777777" w:rsidTr="00CA4E9E">
        <w:tc>
          <w:tcPr>
            <w:tcW w:w="9061" w:type="dxa"/>
            <w:tcBorders>
              <w:top w:val="single" w:sz="4" w:space="0" w:color="auto"/>
              <w:left w:val="single" w:sz="4" w:space="0" w:color="auto"/>
              <w:bottom w:val="single" w:sz="4" w:space="0" w:color="auto"/>
              <w:right w:val="single" w:sz="4" w:space="0" w:color="auto"/>
            </w:tcBorders>
            <w:vAlign w:val="center"/>
            <w:hideMark/>
          </w:tcPr>
          <w:p w14:paraId="13BC4AC3" w14:textId="77777777" w:rsidR="004E2AEB" w:rsidRPr="00BC14DD" w:rsidRDefault="004E2AEB" w:rsidP="00CA4E9E">
            <w:pPr>
              <w:suppressAutoHyphens/>
              <w:jc w:val="both"/>
              <w:rPr>
                <w:rFonts w:asciiTheme="minorHAnsi" w:hAnsiTheme="minorHAnsi" w:cstheme="minorHAnsi"/>
                <w:sz w:val="22"/>
                <w:szCs w:val="22"/>
              </w:rPr>
            </w:pPr>
            <w:r w:rsidRPr="002160DF">
              <w:rPr>
                <w:rFonts w:asciiTheme="minorHAnsi" w:hAnsiTheme="minorHAnsi" w:cstheme="minorHAnsi"/>
                <w:b/>
                <w:bCs/>
                <w:sz w:val="22"/>
                <w:szCs w:val="22"/>
              </w:rPr>
              <w:lastRenderedPageBreak/>
              <w:t xml:space="preserve">Osoba z niepełnosprawnością - </w:t>
            </w:r>
            <w:r w:rsidRPr="00E03B81">
              <w:rPr>
                <w:rFonts w:asciiTheme="minorHAnsi" w:hAnsiTheme="minorHAnsi" w:cstheme="minorHAnsi"/>
                <w:sz w:val="22"/>
                <w:szCs w:val="22"/>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r>
              <w:rPr>
                <w:rFonts w:asciiTheme="minorHAnsi" w:hAnsiTheme="minorHAnsi" w:cstheme="minorHAnsi"/>
                <w:sz w:val="22"/>
                <w:szCs w:val="22"/>
              </w:rPr>
              <w:t>.</w:t>
            </w:r>
          </w:p>
        </w:tc>
      </w:tr>
      <w:tr w:rsidR="004E2AEB" w:rsidRPr="00BC14DD" w14:paraId="64119777" w14:textId="77777777" w:rsidTr="00CA4E9E">
        <w:tc>
          <w:tcPr>
            <w:tcW w:w="9061" w:type="dxa"/>
            <w:tcBorders>
              <w:top w:val="single" w:sz="4" w:space="0" w:color="auto"/>
              <w:left w:val="single" w:sz="4" w:space="0" w:color="auto"/>
              <w:bottom w:val="single" w:sz="4" w:space="0" w:color="auto"/>
              <w:right w:val="single" w:sz="4" w:space="0" w:color="auto"/>
            </w:tcBorders>
            <w:vAlign w:val="center"/>
          </w:tcPr>
          <w:p w14:paraId="3B86E146" w14:textId="77777777" w:rsidR="004E2AEB" w:rsidRPr="00E03B81" w:rsidRDefault="004E2AEB" w:rsidP="00CA4E9E">
            <w:pPr>
              <w:suppressAutoHyphens/>
              <w:spacing w:line="360" w:lineRule="auto"/>
              <w:jc w:val="both"/>
              <w:rPr>
                <w:rFonts w:asciiTheme="minorHAnsi" w:hAnsiTheme="minorHAnsi" w:cstheme="minorHAnsi"/>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sz w:val="22"/>
                <w:szCs w:val="22"/>
              </w:rPr>
              <w:t xml:space="preserve"> </w:t>
            </w:r>
            <w:r w:rsidRPr="00E03B81">
              <w:rPr>
                <w:rFonts w:asciiTheme="minorHAnsi" w:hAnsiTheme="minorHAnsi" w:cstheme="minorHAnsi"/>
                <w:b/>
                <w:sz w:val="22"/>
                <w:szCs w:val="22"/>
              </w:rPr>
              <w:t>doświadczającą wielokrotnego wykluczenia społecznego</w:t>
            </w:r>
            <w:r w:rsidRPr="00E03B81">
              <w:rPr>
                <w:rFonts w:asciiTheme="minorHAnsi" w:hAnsiTheme="minorHAnsi" w:cstheme="minorHAnsi"/>
                <w:sz w:val="22"/>
                <w:szCs w:val="22"/>
              </w:rPr>
              <w:t xml:space="preserve"> </w:t>
            </w:r>
          </w:p>
          <w:p w14:paraId="407D0A9A" w14:textId="77777777" w:rsidR="004E2AEB" w:rsidRPr="00E03B81" w:rsidRDefault="004E2AEB" w:rsidP="00CA4E9E">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czyli wykluczenia z powodu więcej niż jeden z przesłanek, kwalifikujących je do wsparcia w projekcie, o których mowa w pkt 1, lub spełniające więcej niż jedną przesłankę określoną w art. 7 ustawy z dnia 12 marca 2004 r. o pomocy społecznej;</w:t>
            </w:r>
          </w:p>
          <w:p w14:paraId="180C9D6D" w14:textId="77777777" w:rsidR="004E2AEB" w:rsidRPr="00E03B81" w:rsidRDefault="004E2AEB" w:rsidP="00CA4E9E">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Art. 7. Pomocy społecznej udziela się osobom i rodzinom w szczególności z powodu:</w:t>
            </w:r>
          </w:p>
          <w:p w14:paraId="37000C28" w14:textId="77777777" w:rsidR="004E2AEB" w:rsidRPr="00E03B81" w:rsidRDefault="004E2AEB" w:rsidP="00CA4E9E">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1) ubóstwa;</w:t>
            </w:r>
          </w:p>
          <w:p w14:paraId="17DF1ECB" w14:textId="77777777" w:rsidR="004E2AEB" w:rsidRPr="00E03B81" w:rsidRDefault="004E2AEB" w:rsidP="00CA4E9E">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2) sieroctwa;</w:t>
            </w:r>
          </w:p>
          <w:p w14:paraId="65AD176D" w14:textId="77777777" w:rsidR="004E2AEB" w:rsidRPr="00E03B81" w:rsidRDefault="004E2AEB" w:rsidP="00CA4E9E">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3) bezdomności;</w:t>
            </w:r>
          </w:p>
          <w:p w14:paraId="3C68ADF4" w14:textId="77777777" w:rsidR="004E2AEB" w:rsidRPr="00E03B81" w:rsidRDefault="004E2AEB" w:rsidP="00CA4E9E">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4) bezrobocia;</w:t>
            </w:r>
          </w:p>
          <w:p w14:paraId="16E63F10" w14:textId="77777777" w:rsidR="004E2AEB" w:rsidRPr="00E03B81" w:rsidRDefault="004E2AEB" w:rsidP="00CA4E9E">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5) niepełnosprawności;</w:t>
            </w:r>
          </w:p>
          <w:p w14:paraId="1A0DFEFD" w14:textId="77777777" w:rsidR="004E2AEB" w:rsidRPr="00E03B81" w:rsidRDefault="004E2AEB" w:rsidP="00CA4E9E">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6) długotrwałej lub ciężkiej choroby;</w:t>
            </w:r>
          </w:p>
          <w:p w14:paraId="25FBEFE7" w14:textId="77777777" w:rsidR="004E2AEB" w:rsidRPr="00E03B81" w:rsidRDefault="004E2AEB" w:rsidP="00CA4E9E">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7) przemocy domowej;</w:t>
            </w:r>
          </w:p>
          <w:p w14:paraId="4D2F290A" w14:textId="77777777" w:rsidR="004E2AEB" w:rsidRPr="00E03B81" w:rsidRDefault="004E2AEB" w:rsidP="00CA4E9E">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7a) potrzeby ochrony ofiar handlu ludźmi;</w:t>
            </w:r>
          </w:p>
          <w:p w14:paraId="25464059" w14:textId="77777777" w:rsidR="004E2AEB" w:rsidRPr="00E03B81" w:rsidRDefault="004E2AEB" w:rsidP="00CA4E9E">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8) potrzeby ochrony macierzyństwa lub wielodzietności;</w:t>
            </w:r>
          </w:p>
          <w:p w14:paraId="131F5666" w14:textId="77777777" w:rsidR="004E2AEB" w:rsidRPr="00E03B81" w:rsidRDefault="004E2AEB" w:rsidP="00CA4E9E">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9) bezradności w sprawach opiekuńczo-wychowawczych i prowadzenia gospodarstwa domowego, zwłaszcza w rodzinach niepełnych lub wielodzietnych;</w:t>
            </w:r>
          </w:p>
          <w:p w14:paraId="34424625" w14:textId="77777777" w:rsidR="004E2AEB" w:rsidRPr="00E03B81" w:rsidRDefault="004E2AEB" w:rsidP="00CA4E9E">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10) (uchylony)</w:t>
            </w:r>
          </w:p>
          <w:p w14:paraId="6D89D108" w14:textId="77777777" w:rsidR="004E2AEB" w:rsidRPr="00E03B81" w:rsidRDefault="004E2AEB" w:rsidP="00CA4E9E">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11) trudności w integracji cudzoziemców, którzy uzyskali w Rzeczypospolitej Polskiej status uchodźcy, ochronę uzupełniającą lub zezwolenie na pobyt czasowy udzielone w związku z okolicznością, o której mowa w art. 159 ust. 1 pkt 1 lit. c lub d ustawy z dnia 12 grudnia 2013 r. o cudzoziemcach;</w:t>
            </w:r>
          </w:p>
          <w:p w14:paraId="5B2506B5" w14:textId="77777777" w:rsidR="004E2AEB" w:rsidRPr="00E03B81" w:rsidRDefault="004E2AEB" w:rsidP="00CA4E9E">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12) trudności w przystosowaniu do życia po zwolnieniu z zakładu karnego;</w:t>
            </w:r>
          </w:p>
          <w:p w14:paraId="367F2FB0" w14:textId="77777777" w:rsidR="004E2AEB" w:rsidRPr="00E03B81" w:rsidRDefault="004E2AEB" w:rsidP="00CA4E9E">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13) alkoholizmu lub narkomanii;</w:t>
            </w:r>
          </w:p>
          <w:p w14:paraId="485535EC" w14:textId="77777777" w:rsidR="004E2AEB" w:rsidRPr="00E03B81" w:rsidRDefault="004E2AEB" w:rsidP="00CA4E9E">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14) zdarzenia losowego i sytuacji kryzysowej;</w:t>
            </w:r>
          </w:p>
          <w:p w14:paraId="0802876A" w14:textId="77777777" w:rsidR="004E2AEB" w:rsidRPr="002160DF" w:rsidRDefault="004E2AEB" w:rsidP="00CA4E9E">
            <w:pPr>
              <w:suppressAutoHyphens/>
              <w:jc w:val="both"/>
              <w:rPr>
                <w:rFonts w:cstheme="minorHAnsi"/>
                <w:b/>
                <w:bCs/>
              </w:rPr>
            </w:pPr>
            <w:r w:rsidRPr="00E03B81">
              <w:rPr>
                <w:rFonts w:asciiTheme="minorHAnsi" w:hAnsiTheme="minorHAnsi" w:cstheme="minorHAnsi"/>
                <w:sz w:val="22"/>
                <w:szCs w:val="22"/>
              </w:rPr>
              <w:lastRenderedPageBreak/>
              <w:t>15) klęski żywiołowej lub ekologicznej.</w:t>
            </w:r>
          </w:p>
        </w:tc>
      </w:tr>
      <w:tr w:rsidR="00147262" w:rsidRPr="00BC14DD" w14:paraId="61ADBCA0" w14:textId="77777777" w:rsidTr="00CA4E9E">
        <w:tc>
          <w:tcPr>
            <w:tcW w:w="9061" w:type="dxa"/>
            <w:tcBorders>
              <w:top w:val="single" w:sz="4" w:space="0" w:color="auto"/>
              <w:left w:val="single" w:sz="4" w:space="0" w:color="auto"/>
              <w:bottom w:val="single" w:sz="4" w:space="0" w:color="auto"/>
              <w:right w:val="single" w:sz="4" w:space="0" w:color="auto"/>
            </w:tcBorders>
            <w:vAlign w:val="center"/>
          </w:tcPr>
          <w:p w14:paraId="2059C2CD" w14:textId="77777777" w:rsidR="00147262" w:rsidRDefault="00147262" w:rsidP="00147262">
            <w:pPr>
              <w:jc w:val="both"/>
              <w:rPr>
                <w:rFonts w:asciiTheme="minorHAnsi" w:hAnsiTheme="minorHAnsi" w:cstheme="minorHAnsi"/>
                <w:b/>
                <w:bCs/>
                <w:sz w:val="22"/>
                <w:szCs w:val="22"/>
              </w:rPr>
            </w:pPr>
          </w:p>
          <w:p w14:paraId="612A1DB7" w14:textId="0B1ADB3F" w:rsidR="00147262" w:rsidRPr="00147262" w:rsidRDefault="00147262" w:rsidP="00147262">
            <w:pPr>
              <w:jc w:val="both"/>
              <w:rPr>
                <w:rFonts w:asciiTheme="minorHAnsi" w:hAnsiTheme="minorHAnsi" w:cstheme="minorHAnsi"/>
                <w:b/>
                <w:bCs/>
                <w:sz w:val="22"/>
                <w:szCs w:val="22"/>
              </w:rPr>
            </w:pPr>
            <w:r w:rsidRPr="00147262">
              <w:rPr>
                <w:rFonts w:asciiTheme="minorHAnsi" w:hAnsiTheme="minorHAnsi" w:cstheme="minorHAnsi"/>
                <w:b/>
                <w:bCs/>
                <w:sz w:val="22"/>
                <w:szCs w:val="22"/>
              </w:rPr>
              <w:t xml:space="preserve">Osoba zamieszkująca tereny wykluczone komunikacyjnie </w:t>
            </w:r>
          </w:p>
          <w:p w14:paraId="27C2DC49" w14:textId="77777777" w:rsidR="00147262" w:rsidRPr="00147262" w:rsidRDefault="00147262" w:rsidP="00147262">
            <w:pPr>
              <w:jc w:val="both"/>
              <w:rPr>
                <w:rFonts w:asciiTheme="minorHAnsi" w:hAnsiTheme="minorHAnsi" w:cstheme="minorHAnsi"/>
                <w:b/>
                <w:bCs/>
                <w:sz w:val="22"/>
                <w:szCs w:val="22"/>
              </w:rPr>
            </w:pPr>
          </w:p>
          <w:p w14:paraId="79899816" w14:textId="77777777" w:rsidR="00147262" w:rsidRPr="00147262" w:rsidRDefault="00147262" w:rsidP="00147262">
            <w:pPr>
              <w:jc w:val="both"/>
              <w:rPr>
                <w:rFonts w:asciiTheme="minorHAnsi" w:hAnsiTheme="minorHAnsi" w:cstheme="minorHAnsi"/>
                <w:sz w:val="22"/>
                <w:szCs w:val="22"/>
              </w:rPr>
            </w:pPr>
            <w:r w:rsidRPr="00147262">
              <w:rPr>
                <w:rFonts w:asciiTheme="minorHAnsi" w:hAnsiTheme="minorHAnsi" w:cstheme="minorHAnsi"/>
                <w:sz w:val="22"/>
                <w:szCs w:val="22"/>
              </w:rPr>
              <w:t>Osoba mieszkająca na obszarze z ograniczonym dostępem do transportu publicznego lub infrastruktury drogowej. Informacja na temat terenów wykluczonych komunikacyjnie jest dostępna w Biurze Projektu oraz na stronie internetowej Projektu</w:t>
            </w:r>
          </w:p>
          <w:p w14:paraId="535AE91C" w14:textId="77777777" w:rsidR="00147262" w:rsidRDefault="00147262" w:rsidP="00CA4E9E">
            <w:pPr>
              <w:suppressAutoHyphens/>
              <w:spacing w:line="360" w:lineRule="auto"/>
              <w:jc w:val="both"/>
              <w:rPr>
                <w:rFonts w:cstheme="minorHAnsi"/>
                <w:b/>
                <w:bCs/>
              </w:rPr>
            </w:pPr>
          </w:p>
        </w:tc>
      </w:tr>
      <w:tr w:rsidR="004E2AEB" w:rsidRPr="00BC14DD" w14:paraId="082D0559" w14:textId="77777777" w:rsidTr="00CA4E9E">
        <w:tc>
          <w:tcPr>
            <w:tcW w:w="9061" w:type="dxa"/>
            <w:tcBorders>
              <w:top w:val="single" w:sz="4" w:space="0" w:color="auto"/>
              <w:left w:val="single" w:sz="4" w:space="0" w:color="auto"/>
              <w:bottom w:val="single" w:sz="4" w:space="0" w:color="auto"/>
              <w:right w:val="single" w:sz="4" w:space="0" w:color="auto"/>
            </w:tcBorders>
            <w:vAlign w:val="center"/>
          </w:tcPr>
          <w:p w14:paraId="181A6899" w14:textId="77777777" w:rsidR="004E2AEB" w:rsidRPr="00E03B81" w:rsidRDefault="004E2AEB" w:rsidP="00CA4E9E">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soba opuszczająca placówkę penitencjarną w ciągu ostatnich 12 miesięcy</w:t>
            </w:r>
          </w:p>
          <w:p w14:paraId="482B738C" w14:textId="77777777" w:rsidR="004E2AEB" w:rsidRPr="00930501" w:rsidRDefault="004E2AEB" w:rsidP="00CA4E9E">
            <w:pPr>
              <w:rPr>
                <w:rFonts w:asciiTheme="minorHAnsi" w:hAnsiTheme="minorHAnsi" w:cstheme="minorHAnsi"/>
                <w:sz w:val="22"/>
                <w:szCs w:val="22"/>
              </w:rPr>
            </w:pPr>
            <w:r w:rsidRPr="00930501">
              <w:rPr>
                <w:rFonts w:asciiTheme="minorHAnsi" w:hAnsiTheme="minorHAnsi" w:cstheme="minorHAnsi"/>
                <w:sz w:val="22"/>
                <w:szCs w:val="22"/>
              </w:rPr>
              <w:t>Osob</w:t>
            </w:r>
            <w:r w:rsidRPr="00E03B81">
              <w:rPr>
                <w:rFonts w:asciiTheme="minorHAnsi" w:hAnsiTheme="minorHAnsi" w:cstheme="minorHAnsi"/>
                <w:sz w:val="22"/>
                <w:szCs w:val="22"/>
              </w:rPr>
              <w:t>a</w:t>
            </w:r>
            <w:r w:rsidRPr="00930501">
              <w:rPr>
                <w:rFonts w:asciiTheme="minorHAnsi" w:hAnsiTheme="minorHAnsi" w:cstheme="minorHAnsi"/>
                <w:sz w:val="22"/>
                <w:szCs w:val="22"/>
              </w:rPr>
              <w:t>, która w ciągu ostatnich 12 miesięcy przed dniem przystąpienia do projektu opuściła zakład karny lub areszt śledczy, tj. zakończyła odbywanie kary pozbawienia wolności lub tymczasowego aresztowania, niezależnie od tego, czy przebywała w placówce w pełnym wymiarze, czy w systemie dozoru elektronicznego</w:t>
            </w:r>
          </w:p>
          <w:p w14:paraId="45FCA404" w14:textId="77777777" w:rsidR="004E2AEB" w:rsidRPr="002160DF" w:rsidRDefault="004E2AEB" w:rsidP="00CA4E9E">
            <w:pPr>
              <w:suppressAutoHyphens/>
              <w:jc w:val="both"/>
              <w:rPr>
                <w:rFonts w:cstheme="minorHAnsi"/>
                <w:b/>
                <w:bCs/>
              </w:rPr>
            </w:pPr>
          </w:p>
        </w:tc>
      </w:tr>
      <w:tr w:rsidR="004E2AEB" w:rsidRPr="00BC14DD" w14:paraId="345FE49B" w14:textId="77777777" w:rsidTr="00CA4E9E">
        <w:tc>
          <w:tcPr>
            <w:tcW w:w="9061" w:type="dxa"/>
            <w:tcBorders>
              <w:top w:val="single" w:sz="4" w:space="0" w:color="auto"/>
              <w:left w:val="single" w:sz="4" w:space="0" w:color="auto"/>
              <w:bottom w:val="single" w:sz="4" w:space="0" w:color="auto"/>
              <w:right w:val="single" w:sz="4" w:space="0" w:color="auto"/>
            </w:tcBorders>
            <w:vAlign w:val="center"/>
          </w:tcPr>
          <w:p w14:paraId="4232DD48" w14:textId="77777777" w:rsidR="004E2AEB" w:rsidRPr="002160DF" w:rsidRDefault="004E2AEB" w:rsidP="00CA4E9E">
            <w:pPr>
              <w:suppressAutoHyphens/>
              <w:jc w:val="both"/>
              <w:rPr>
                <w:rFonts w:cstheme="minorHAnsi"/>
                <w:b/>
                <w:bCs/>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opuszczająca placówkę opieki instytucjonalnej </w:t>
            </w:r>
            <w:r w:rsidRPr="00E03B81">
              <w:rPr>
                <w:rFonts w:asciiTheme="minorHAnsi" w:hAnsiTheme="minorHAnsi" w:cstheme="minorHAnsi"/>
                <w:sz w:val="22"/>
                <w:szCs w:val="22"/>
              </w:rPr>
              <w:t>Osoba, która w ciągu ostatnich 12 miesięcy przed dniem przystąpienia do projektu opuściła placówkę opieki instytucjonalnej, w której przebywała z powodu pieczy zastępczej, niepełnosprawności, choroby, bezdomności lub innych przyczyn uniemożliwiających jej samodzielne funkcjonowanie.</w:t>
            </w:r>
          </w:p>
        </w:tc>
      </w:tr>
      <w:tr w:rsidR="004E2AEB" w:rsidRPr="00BC14DD" w14:paraId="25FDFDDF" w14:textId="77777777" w:rsidTr="00CA4E9E">
        <w:tc>
          <w:tcPr>
            <w:tcW w:w="9061" w:type="dxa"/>
            <w:tcBorders>
              <w:top w:val="single" w:sz="4" w:space="0" w:color="auto"/>
              <w:left w:val="single" w:sz="4" w:space="0" w:color="auto"/>
              <w:bottom w:val="single" w:sz="4" w:space="0" w:color="auto"/>
              <w:right w:val="single" w:sz="4" w:space="0" w:color="auto"/>
            </w:tcBorders>
            <w:vAlign w:val="center"/>
          </w:tcPr>
          <w:p w14:paraId="5DD1D2CB" w14:textId="77777777" w:rsidR="004E2AEB" w:rsidRPr="00E03B81" w:rsidRDefault="004E2AEB" w:rsidP="00CA4E9E">
            <w:pPr>
              <w:rPr>
                <w:rFonts w:asciiTheme="minorHAnsi" w:hAnsiTheme="minorHAnsi" w:cstheme="minorHAnsi"/>
                <w:b/>
                <w:sz w:val="22"/>
                <w:szCs w:val="22"/>
              </w:rPr>
            </w:pPr>
            <w:r>
              <w:rPr>
                <w:rFonts w:asciiTheme="minorHAnsi" w:hAnsiTheme="minorHAnsi" w:cstheme="minorHAnsi"/>
                <w:b/>
                <w:sz w:val="22"/>
                <w:szCs w:val="22"/>
              </w:rPr>
              <w:t>O</w:t>
            </w:r>
            <w:r w:rsidRPr="00E03B81">
              <w:rPr>
                <w:rFonts w:asciiTheme="minorHAnsi" w:hAnsiTheme="minorHAnsi" w:cstheme="minorHAnsi"/>
                <w:b/>
                <w:sz w:val="22"/>
                <w:szCs w:val="22"/>
              </w:rPr>
              <w:t>sob</w:t>
            </w:r>
            <w:r>
              <w:rPr>
                <w:rFonts w:asciiTheme="minorHAnsi" w:hAnsiTheme="minorHAnsi" w:cstheme="minorHAnsi"/>
                <w:b/>
                <w:sz w:val="22"/>
                <w:szCs w:val="22"/>
              </w:rPr>
              <w:t>a</w:t>
            </w:r>
            <w:r w:rsidRPr="00E03B81">
              <w:rPr>
                <w:rFonts w:asciiTheme="minorHAnsi" w:hAnsiTheme="minorHAnsi" w:cstheme="minorHAnsi"/>
                <w:b/>
                <w:sz w:val="22"/>
                <w:szCs w:val="22"/>
              </w:rPr>
              <w:t xml:space="preserve"> korzystającą z FE PŻ –</w:t>
            </w:r>
          </w:p>
          <w:p w14:paraId="55909055" w14:textId="77777777" w:rsidR="004E2AEB" w:rsidRPr="002160DF" w:rsidRDefault="004E2AEB" w:rsidP="00CA4E9E">
            <w:pPr>
              <w:suppressAutoHyphens/>
              <w:jc w:val="both"/>
              <w:rPr>
                <w:rFonts w:cstheme="minorHAnsi"/>
                <w:b/>
                <w:bCs/>
              </w:rPr>
            </w:pPr>
            <w:r w:rsidRPr="00E03B81">
              <w:rPr>
                <w:rFonts w:asciiTheme="minorHAnsi" w:hAnsiTheme="minorHAnsi" w:cstheme="minorHAnsi"/>
                <w:b/>
                <w:sz w:val="22"/>
                <w:szCs w:val="22"/>
              </w:rPr>
              <w:t xml:space="preserve"> </w:t>
            </w:r>
            <w:r w:rsidRPr="00E03B81">
              <w:rPr>
                <w:rFonts w:asciiTheme="minorHAnsi" w:hAnsiTheme="minorHAnsi" w:cstheme="minorHAnsi"/>
                <w:sz w:val="22"/>
                <w:szCs w:val="22"/>
              </w:rPr>
              <w:t>osoby korzystające ze świadczeń pomocy społecznej w ramach Fundusze Europejskie Pomoc Żywnościowa (FE PŻ) współfinansowanego ze środków Europejskiego Funduszu Pomocy Najbardziej Potrzebującym (FEAD), którego głównym celem jest udzielenie wsparcia osobom doświadczającym najgłębszych form ubóstwa poprzez udostępnienie pomocy żywnościowej w formie paczek lub posiłków.</w:t>
            </w:r>
          </w:p>
        </w:tc>
      </w:tr>
      <w:tr w:rsidR="004E2AEB" w:rsidRPr="00BC14DD" w14:paraId="3F95A803" w14:textId="77777777" w:rsidTr="00CA4E9E">
        <w:tc>
          <w:tcPr>
            <w:tcW w:w="9061" w:type="dxa"/>
            <w:tcBorders>
              <w:top w:val="single" w:sz="4" w:space="0" w:color="auto"/>
              <w:left w:val="single" w:sz="4" w:space="0" w:color="auto"/>
              <w:bottom w:val="single" w:sz="4" w:space="0" w:color="auto"/>
              <w:right w:val="single" w:sz="4" w:space="0" w:color="auto"/>
            </w:tcBorders>
            <w:vAlign w:val="center"/>
          </w:tcPr>
          <w:p w14:paraId="1C012A8E" w14:textId="77777777" w:rsidR="004E2AEB" w:rsidRPr="00E03B81" w:rsidRDefault="004E2AEB" w:rsidP="00CA4E9E">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obcego pochodzenia </w:t>
            </w:r>
          </w:p>
          <w:p w14:paraId="73CA5B8E" w14:textId="77777777" w:rsidR="004E2AEB" w:rsidRPr="00E03B81" w:rsidRDefault="004E2AEB" w:rsidP="00CA4E9E">
            <w:pPr>
              <w:rPr>
                <w:rFonts w:asciiTheme="minorHAnsi" w:hAnsiTheme="minorHAnsi" w:cstheme="minorHAnsi"/>
                <w:sz w:val="22"/>
                <w:szCs w:val="22"/>
              </w:rPr>
            </w:pPr>
            <w:r w:rsidRPr="00E03B81">
              <w:rPr>
                <w:rFonts w:asciiTheme="minorHAnsi" w:hAnsiTheme="minorHAnsi" w:cstheme="minorHAnsi"/>
                <w:sz w:val="22"/>
                <w:szCs w:val="22"/>
              </w:rPr>
              <w:t>Osoba obcego pochodzenia to cudzoziemiec, osoba, która nie posiada polskiego obywatelstwa, bez względu na fakt posiadania lub nie obywatelstwa (obywatelstw) innych krajów.</w:t>
            </w:r>
          </w:p>
          <w:p w14:paraId="35274BDA" w14:textId="77777777" w:rsidR="004E2AEB" w:rsidRPr="002160DF" w:rsidRDefault="004E2AEB" w:rsidP="00CA4E9E">
            <w:pPr>
              <w:suppressAutoHyphens/>
              <w:jc w:val="both"/>
              <w:rPr>
                <w:rFonts w:cstheme="minorHAnsi"/>
                <w:b/>
                <w:bCs/>
              </w:rPr>
            </w:pPr>
          </w:p>
        </w:tc>
      </w:tr>
      <w:tr w:rsidR="004E2AEB" w:rsidRPr="00BC14DD" w14:paraId="7A2134E9" w14:textId="77777777" w:rsidTr="00CA4E9E">
        <w:tc>
          <w:tcPr>
            <w:tcW w:w="9061" w:type="dxa"/>
            <w:tcBorders>
              <w:top w:val="single" w:sz="4" w:space="0" w:color="auto"/>
              <w:left w:val="single" w:sz="4" w:space="0" w:color="auto"/>
              <w:bottom w:val="single" w:sz="4" w:space="0" w:color="auto"/>
              <w:right w:val="single" w:sz="4" w:space="0" w:color="auto"/>
            </w:tcBorders>
            <w:vAlign w:val="center"/>
          </w:tcPr>
          <w:p w14:paraId="6B5B4F4F" w14:textId="651DEE2F" w:rsidR="004E2AEB" w:rsidRPr="00E03B81" w:rsidRDefault="004E2AEB" w:rsidP="00CA4E9E">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należącą do mniejszości narodowych lub etnicznych</w:t>
            </w:r>
          </w:p>
          <w:p w14:paraId="28FE69D5" w14:textId="77777777" w:rsidR="004E2AEB" w:rsidRPr="00E03B81" w:rsidRDefault="004E2AEB" w:rsidP="00CA4E9E">
            <w:pPr>
              <w:rPr>
                <w:rFonts w:asciiTheme="minorHAnsi" w:hAnsiTheme="minorHAnsi" w:cstheme="minorHAnsi"/>
                <w:b/>
                <w:bCs/>
                <w:sz w:val="22"/>
                <w:szCs w:val="22"/>
              </w:rPr>
            </w:pPr>
            <w:r w:rsidRPr="00E03B81">
              <w:rPr>
                <w:rFonts w:asciiTheme="minorHAnsi" w:hAnsiTheme="minorHAnsi" w:cstheme="minorHAnsi"/>
                <w:sz w:val="22"/>
                <w:szCs w:val="22"/>
              </w:rPr>
              <w:t>Osoba należąca do mniejszości, w tym społeczności marginalizowanych takich jak Romowie – osoba należąca do mniejszości narodowej lub etnicznej. Zgodnie z prawem krajowym mniejszości narodowe to mniejszość: białoruska, czeska, litewska, niemiecka, ormiańska, rosyjska, słowacka, ukraińska, żydowska. Mniejszości etniczne to: karaimska, łemkowska, romska, tatarska.</w:t>
            </w:r>
          </w:p>
          <w:p w14:paraId="432EEC04" w14:textId="77777777" w:rsidR="004E2AEB" w:rsidRPr="002160DF" w:rsidRDefault="004E2AEB" w:rsidP="00CA4E9E">
            <w:pPr>
              <w:suppressAutoHyphens/>
              <w:jc w:val="both"/>
              <w:rPr>
                <w:rFonts w:cstheme="minorHAnsi"/>
                <w:b/>
                <w:bCs/>
              </w:rPr>
            </w:pPr>
          </w:p>
        </w:tc>
      </w:tr>
      <w:tr w:rsidR="004E2AEB" w:rsidRPr="00BC14DD" w14:paraId="1BF51F25" w14:textId="77777777" w:rsidTr="00CA4E9E">
        <w:tc>
          <w:tcPr>
            <w:tcW w:w="9061" w:type="dxa"/>
            <w:tcBorders>
              <w:top w:val="single" w:sz="4" w:space="0" w:color="auto"/>
              <w:left w:val="single" w:sz="4" w:space="0" w:color="auto"/>
              <w:bottom w:val="single" w:sz="4" w:space="0" w:color="auto"/>
              <w:right w:val="single" w:sz="4" w:space="0" w:color="auto"/>
            </w:tcBorders>
            <w:vAlign w:val="center"/>
          </w:tcPr>
          <w:p w14:paraId="66F7B837" w14:textId="77777777" w:rsidR="004E2AEB" w:rsidRPr="00E03B81" w:rsidRDefault="004E2AEB" w:rsidP="00CA4E9E">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z krajów trzecich (obywatelem kraju spoza Unii Europejskiej).</w:t>
            </w:r>
          </w:p>
          <w:p w14:paraId="486313A3" w14:textId="77777777" w:rsidR="004E2AEB" w:rsidRPr="002160DF" w:rsidRDefault="004E2AEB" w:rsidP="00CA4E9E">
            <w:pPr>
              <w:suppressAutoHyphens/>
              <w:jc w:val="both"/>
              <w:rPr>
                <w:rFonts w:cstheme="minorHAnsi"/>
                <w:b/>
                <w:bCs/>
              </w:rPr>
            </w:pPr>
            <w:r w:rsidRPr="00E03B81">
              <w:rPr>
                <w:rFonts w:asciiTheme="minorHAnsi" w:hAnsiTheme="minorHAnsi" w:cstheme="minorHAnsi"/>
                <w:sz w:val="22"/>
                <w:szCs w:val="22"/>
              </w:rPr>
              <w:t>Osoba, która nie jest obywatelem państwa członkowskiego UE, w tym bezpaństwowiec w rozumieniu Konwencji o statusie bezpaństwowców z dnia 28 sierpnia 1954 r. i osoba bez ustalonego obywatelstwa</w:t>
            </w:r>
          </w:p>
        </w:tc>
      </w:tr>
      <w:tr w:rsidR="004E2AEB" w:rsidRPr="00BC14DD" w14:paraId="3A13DADB" w14:textId="77777777" w:rsidTr="00CA4E9E">
        <w:tc>
          <w:tcPr>
            <w:tcW w:w="9061" w:type="dxa"/>
            <w:tcBorders>
              <w:top w:val="single" w:sz="4" w:space="0" w:color="auto"/>
              <w:left w:val="single" w:sz="4" w:space="0" w:color="auto"/>
              <w:bottom w:val="single" w:sz="4" w:space="0" w:color="auto"/>
              <w:right w:val="single" w:sz="4" w:space="0" w:color="auto"/>
            </w:tcBorders>
            <w:vAlign w:val="center"/>
          </w:tcPr>
          <w:p w14:paraId="25B89A7F" w14:textId="77777777" w:rsidR="004E2AEB" w:rsidRPr="00E03B81" w:rsidRDefault="004E2AEB" w:rsidP="00CA4E9E">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ą</w:t>
            </w:r>
            <w:r w:rsidRPr="00E03B81">
              <w:rPr>
                <w:rFonts w:asciiTheme="minorHAnsi" w:hAnsiTheme="minorHAnsi" w:cstheme="minorHAnsi"/>
                <w:b/>
                <w:bCs/>
                <w:sz w:val="22"/>
                <w:szCs w:val="22"/>
              </w:rPr>
              <w:t xml:space="preserve"> w kryzysie bezdomności, dotknięta wykluczeniem z dostępu do mieszkań lub zagrożona bezdomnością</w:t>
            </w:r>
          </w:p>
          <w:p w14:paraId="360BBBA0" w14:textId="77777777" w:rsidR="004E2AEB" w:rsidRPr="00E03B81" w:rsidRDefault="004E2AEB" w:rsidP="00CA4E9E">
            <w:pPr>
              <w:rPr>
                <w:rFonts w:asciiTheme="minorHAnsi" w:hAnsiTheme="minorHAnsi" w:cstheme="minorHAnsi"/>
                <w:b/>
                <w:bCs/>
                <w:sz w:val="22"/>
                <w:szCs w:val="22"/>
              </w:rPr>
            </w:pPr>
          </w:p>
          <w:p w14:paraId="7B29B985" w14:textId="77777777" w:rsidR="004E2AEB" w:rsidRPr="00E03B81" w:rsidRDefault="004E2AEB" w:rsidP="00CA4E9E">
            <w:pPr>
              <w:rPr>
                <w:rFonts w:asciiTheme="minorHAnsi" w:hAnsiTheme="minorHAnsi" w:cstheme="minorHAnsi"/>
                <w:sz w:val="22"/>
                <w:szCs w:val="22"/>
              </w:rPr>
            </w:pPr>
            <w:r w:rsidRPr="00E03B81">
              <w:rPr>
                <w:rFonts w:asciiTheme="minorHAnsi" w:hAnsiTheme="minorHAnsi" w:cstheme="minorHAnsi"/>
                <w:sz w:val="22"/>
                <w:szCs w:val="22"/>
              </w:rPr>
              <w:t>Za osobę w kryzysie bezdomności uznaje się osobę:</w:t>
            </w:r>
          </w:p>
          <w:p w14:paraId="0ABF1FB3" w14:textId="77777777" w:rsidR="004E2AEB" w:rsidRPr="00E03B81" w:rsidRDefault="004E2AEB" w:rsidP="00CA4E9E">
            <w:pPr>
              <w:rPr>
                <w:rFonts w:asciiTheme="minorHAnsi" w:hAnsiTheme="minorHAnsi" w:cstheme="minorHAnsi"/>
                <w:sz w:val="22"/>
                <w:szCs w:val="22"/>
              </w:rPr>
            </w:pPr>
            <w:r w:rsidRPr="00E03B81">
              <w:rPr>
                <w:rFonts w:asciiTheme="minorHAnsi" w:hAnsiTheme="minorHAnsi" w:cstheme="minorHAnsi"/>
                <w:sz w:val="22"/>
                <w:szCs w:val="22"/>
              </w:rPr>
              <w:t xml:space="preserve">a) bezdomną w rozumieniu art. 6 pkt 8 ustawy z dnia 12 marca 2004 r. o pomocy społecznej, czyli osobę niezamieszkująca w lokalu mieszkalnym w rozumieniu przepisów o ochronie praw lokatorów i mieszkaniowym zasobie gminy i niezameldowana na pobyt stały, w rozumieniu </w:t>
            </w:r>
            <w:r w:rsidRPr="00E03B81">
              <w:rPr>
                <w:rFonts w:asciiTheme="minorHAnsi" w:hAnsiTheme="minorHAnsi" w:cstheme="minorHAnsi"/>
                <w:sz w:val="22"/>
                <w:szCs w:val="22"/>
              </w:rPr>
              <w:lastRenderedPageBreak/>
              <w:t>przepisów o ewidencji ludności, a także osobę niezamieszkująca w lokalu mieszkalnym i zameldowaną na pobyt stały w lokalu, w którym nie ma możliwości zamieszkania;</w:t>
            </w:r>
          </w:p>
          <w:p w14:paraId="612FDD95" w14:textId="77777777" w:rsidR="004E2AEB" w:rsidRPr="00E03B81" w:rsidRDefault="004E2AEB" w:rsidP="00CA4E9E">
            <w:pPr>
              <w:rPr>
                <w:rFonts w:asciiTheme="minorHAnsi" w:hAnsiTheme="minorHAnsi" w:cstheme="minorHAnsi"/>
                <w:sz w:val="22"/>
                <w:szCs w:val="22"/>
              </w:rPr>
            </w:pPr>
            <w:r w:rsidRPr="00E03B81">
              <w:rPr>
                <w:rFonts w:asciiTheme="minorHAnsi" w:hAnsiTheme="minorHAnsi" w:cstheme="minorHAnsi"/>
                <w:sz w:val="22"/>
                <w:szCs w:val="22"/>
              </w:rPr>
              <w:t>b) znajdującą się w sytuacjach określonych w Europejskiej Typologii Bezdomności i Wykluczenia Mieszkaniowego ETHOS w kategoriach operacyjnych: bez dachu nad głową, bez mieszkania, w niezabezpieczonym mieszkaniu, w nieodpowiednim mieszkaniu;</w:t>
            </w:r>
          </w:p>
          <w:p w14:paraId="045488E1" w14:textId="77777777" w:rsidR="004E2AEB" w:rsidRPr="002160DF" w:rsidRDefault="004E2AEB" w:rsidP="00CA4E9E">
            <w:pPr>
              <w:suppressAutoHyphens/>
              <w:jc w:val="both"/>
              <w:rPr>
                <w:rFonts w:cstheme="minorHAnsi"/>
                <w:b/>
                <w:bCs/>
              </w:rPr>
            </w:pPr>
            <w:r w:rsidRPr="00E03B81">
              <w:rPr>
                <w:rFonts w:asciiTheme="minorHAnsi" w:hAnsiTheme="minorHAnsi" w:cstheme="minorHAnsi"/>
                <w:sz w:val="22"/>
                <w:szCs w:val="22"/>
              </w:rPr>
              <w:t>c) zagrożoną bezdomnością - osobę znajdującą się w sytuacji wykluczenia mieszkaniowego zgodnie z typologią ETHOS, osobę bezpośrednio zagrożona eksmisją lub utratą mieszkania, a także osobę wcześniej doświadczająca bezdomności, zamieszkującą mieszkanie i potrzebującą wsparcia w utrzymaniu mieszkania.</w:t>
            </w:r>
          </w:p>
        </w:tc>
      </w:tr>
    </w:tbl>
    <w:p w14:paraId="52F4AF3D"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lastRenderedPageBreak/>
        <w:t>§ 5</w:t>
      </w:r>
    </w:p>
    <w:p w14:paraId="0FF38B75"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Dokumenty rekrutacyjne</w:t>
      </w:r>
    </w:p>
    <w:p w14:paraId="0D39C83F"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1. Dokumenty rekrutacyjne składają się z następujących elementów:</w:t>
      </w:r>
    </w:p>
    <w:p w14:paraId="7CC3C9F6" w14:textId="77777777" w:rsidR="004E2AEB" w:rsidRPr="00BC14DD" w:rsidRDefault="004E2AEB" w:rsidP="004E2AEB">
      <w:pPr>
        <w:pStyle w:val="Akapitzlist"/>
        <w:numPr>
          <w:ilvl w:val="0"/>
          <w:numId w:val="25"/>
        </w:numPr>
        <w:spacing w:after="0"/>
        <w:jc w:val="both"/>
        <w:rPr>
          <w:rFonts w:cstheme="minorHAnsi"/>
        </w:rPr>
      </w:pPr>
      <w:r w:rsidRPr="00BC14DD">
        <w:rPr>
          <w:rFonts w:cstheme="minorHAnsi"/>
        </w:rPr>
        <w:t>Formularza rekrutacyjnego -załącznik nr 1, który należy przygotować w formie elektronicznej lub wypełnić odręcznie, pismem czytelnym i przedłożyć w formie wydruku wraz z Obowiązkiem informacyjnym dla Kandydata.</w:t>
      </w:r>
    </w:p>
    <w:p w14:paraId="7E27E198" w14:textId="77777777" w:rsidR="004E2AEB" w:rsidRPr="00F91C51" w:rsidRDefault="004E2AEB" w:rsidP="004E2AEB">
      <w:pPr>
        <w:pStyle w:val="Akapitzlist"/>
        <w:numPr>
          <w:ilvl w:val="0"/>
          <w:numId w:val="25"/>
        </w:numPr>
        <w:spacing w:after="0"/>
        <w:jc w:val="both"/>
        <w:rPr>
          <w:rFonts w:cstheme="minorHAnsi"/>
        </w:rPr>
      </w:pPr>
      <w:r w:rsidRPr="00F91C51">
        <w:rPr>
          <w:rFonts w:cstheme="minorHAnsi"/>
        </w:rPr>
        <w:t>Oświadczenie uczestnika projektu o wyrażeniu zgody na przetwarzanie danych osobowych zgodnie z RODO- załącznik nr 2.</w:t>
      </w:r>
    </w:p>
    <w:p w14:paraId="5B066E8A" w14:textId="7413BD99" w:rsidR="004E2AEB" w:rsidRPr="00F91C51" w:rsidRDefault="004E2AEB" w:rsidP="004E2AEB">
      <w:pPr>
        <w:pStyle w:val="Akapitzlist"/>
        <w:numPr>
          <w:ilvl w:val="0"/>
          <w:numId w:val="25"/>
        </w:numPr>
        <w:autoSpaceDE w:val="0"/>
        <w:autoSpaceDN w:val="0"/>
        <w:adjustRightInd w:val="0"/>
        <w:rPr>
          <w:rFonts w:cstheme="minorHAnsi"/>
        </w:rPr>
      </w:pPr>
      <w:r w:rsidRPr="00F91C51">
        <w:rPr>
          <w:rFonts w:cstheme="minorHAnsi"/>
        </w:rPr>
        <w:t xml:space="preserve">Oświadczenie uczestnika projektu o  zamieszkiwaniu na terenie: </w:t>
      </w:r>
      <w:r w:rsidRPr="00F91C51">
        <w:rPr>
          <w:rFonts w:cstheme="minorHAnsi"/>
          <w:b/>
          <w:bCs/>
        </w:rPr>
        <w:t xml:space="preserve">m. </w:t>
      </w:r>
      <w:r w:rsidRPr="00F91C51">
        <w:rPr>
          <w:rFonts w:eastAsia="Times New Roman" w:cstheme="minorHAnsi"/>
          <w:b/>
          <w:bCs/>
          <w:lang w:eastAsia="pl-PL"/>
        </w:rPr>
        <w:t>Radom</w:t>
      </w:r>
      <w:r w:rsidR="0035519C">
        <w:rPr>
          <w:rFonts w:eastAsia="Times New Roman" w:cstheme="minorHAnsi"/>
          <w:b/>
          <w:bCs/>
          <w:lang w:eastAsia="pl-PL"/>
        </w:rPr>
        <w:t xml:space="preserve">, Kozienice, </w:t>
      </w:r>
      <w:r w:rsidR="00A51984">
        <w:rPr>
          <w:rFonts w:eastAsia="Times New Roman" w:cstheme="minorHAnsi"/>
          <w:b/>
          <w:bCs/>
          <w:lang w:eastAsia="pl-PL"/>
        </w:rPr>
        <w:t>Sierpc, Chlewiska, Mirów</w:t>
      </w:r>
      <w:r w:rsidRPr="00F91C51">
        <w:rPr>
          <w:rFonts w:eastAsia="Times New Roman" w:cstheme="minorHAnsi"/>
          <w:b/>
          <w:bCs/>
          <w:lang w:eastAsia="pl-PL"/>
        </w:rPr>
        <w:t xml:space="preserve"> </w:t>
      </w:r>
      <w:r w:rsidRPr="00F91C51">
        <w:rPr>
          <w:rFonts w:cstheme="minorHAnsi"/>
        </w:rPr>
        <w:t>w rozumieniu  przepisów  Kodeksu Cywilnego- załącznik nr 4</w:t>
      </w:r>
    </w:p>
    <w:p w14:paraId="20CB9ABF" w14:textId="77777777" w:rsidR="004E2AEB" w:rsidRPr="00F91C51" w:rsidRDefault="004E2AEB" w:rsidP="004E2AEB">
      <w:pPr>
        <w:pStyle w:val="Akapitzlist"/>
        <w:numPr>
          <w:ilvl w:val="0"/>
          <w:numId w:val="25"/>
        </w:numPr>
        <w:spacing w:after="0"/>
        <w:jc w:val="both"/>
        <w:rPr>
          <w:rFonts w:cstheme="minorHAnsi"/>
        </w:rPr>
      </w:pPr>
      <w:r w:rsidRPr="00F91C51">
        <w:rPr>
          <w:rFonts w:cstheme="minorHAnsi"/>
        </w:rPr>
        <w:t>Oświadczenie o nieotrzymywaniu jednocześnie wsparcia w więcej niż w jednym projekcie z zakresu aktywizacji społeczno-zawodowej dofinansowanym ze środków Europejskiego Funduszu Społecznego Plus – załącznik nr 5.</w:t>
      </w:r>
    </w:p>
    <w:p w14:paraId="3DFC5978" w14:textId="77777777" w:rsidR="004E2AEB" w:rsidRPr="007C13F6" w:rsidRDefault="004E2AEB" w:rsidP="004E2AEB">
      <w:pPr>
        <w:pStyle w:val="Akapitzlist"/>
        <w:numPr>
          <w:ilvl w:val="0"/>
          <w:numId w:val="25"/>
        </w:numPr>
        <w:spacing w:after="0"/>
        <w:jc w:val="both"/>
        <w:rPr>
          <w:rFonts w:cstheme="minorHAnsi"/>
        </w:rPr>
      </w:pPr>
      <w:r w:rsidRPr="007C13F6">
        <w:rPr>
          <w:rFonts w:cstheme="minorHAnsi"/>
          <w:i/>
        </w:rPr>
        <w:t xml:space="preserve">Załącznik nr 6 do Regulaminu Projektu- </w:t>
      </w:r>
      <w:r w:rsidRPr="007C13F6">
        <w:rPr>
          <w:rFonts w:cstheme="minorHAnsi"/>
          <w:color w:val="000000"/>
        </w:rPr>
        <w:t>OŚWIADCZENIE OSÓB BIERNYCH ZAWODOWO OPISUJĄCA PRZYCZYNY KWALIKUJĄCE DO PROJEKTU</w:t>
      </w:r>
    </w:p>
    <w:p w14:paraId="15012065" w14:textId="77777777" w:rsidR="004E2AEB" w:rsidRPr="00F91C51" w:rsidRDefault="004E2AEB" w:rsidP="004E2AEB">
      <w:pPr>
        <w:pStyle w:val="Akapitzlist"/>
        <w:spacing w:after="0" w:line="360" w:lineRule="auto"/>
        <w:ind w:left="360"/>
        <w:jc w:val="both"/>
        <w:rPr>
          <w:rFonts w:cstheme="minorHAnsi"/>
          <w:b/>
        </w:rPr>
      </w:pPr>
      <w:r w:rsidRPr="00F91C51">
        <w:rPr>
          <w:rFonts w:cstheme="minorHAnsi"/>
          <w:b/>
        </w:rPr>
        <w:t>Dodatkowo jeśli dotyczy:</w:t>
      </w:r>
    </w:p>
    <w:p w14:paraId="67448753" w14:textId="77777777" w:rsidR="004E2AEB" w:rsidRPr="00F91C51" w:rsidRDefault="004E2AEB" w:rsidP="004E2AEB">
      <w:pPr>
        <w:pStyle w:val="Akapitzlist"/>
        <w:numPr>
          <w:ilvl w:val="0"/>
          <w:numId w:val="25"/>
        </w:numPr>
        <w:spacing w:after="0"/>
        <w:jc w:val="both"/>
        <w:rPr>
          <w:rFonts w:cstheme="minorHAnsi"/>
          <w:bCs/>
        </w:rPr>
      </w:pPr>
      <w:r w:rsidRPr="00F91C51">
        <w:rPr>
          <w:rFonts w:cstheme="minorHAnsi"/>
          <w:bCs/>
        </w:rPr>
        <w:t>Kopia orzeczenia o niepełnosprawności lub inny dokument poświadczający stan zdrowia- w przypadku osób z niepełnosprawnością.</w:t>
      </w:r>
    </w:p>
    <w:p w14:paraId="4B0863AD" w14:textId="77777777" w:rsidR="004E2AEB" w:rsidRPr="00F91C51" w:rsidRDefault="004E2AEB" w:rsidP="004E2AEB">
      <w:pPr>
        <w:pStyle w:val="Akapitzlist"/>
        <w:numPr>
          <w:ilvl w:val="0"/>
          <w:numId w:val="25"/>
        </w:numPr>
        <w:spacing w:after="0"/>
        <w:jc w:val="both"/>
        <w:rPr>
          <w:rFonts w:cstheme="minorHAnsi"/>
          <w:bCs/>
        </w:rPr>
      </w:pPr>
      <w:r w:rsidRPr="00F91C51">
        <w:rPr>
          <w:rFonts w:cstheme="minorHAnsi"/>
          <w:bCs/>
        </w:rPr>
        <w:t>Ankieta nt. potrzeb osób z niepełnosprawnością- załącznik nr 3.</w:t>
      </w:r>
    </w:p>
    <w:p w14:paraId="1BE4CC9A" w14:textId="77777777" w:rsidR="004E2AEB" w:rsidRPr="00F91C51" w:rsidRDefault="004E2AEB" w:rsidP="004E2AEB">
      <w:pPr>
        <w:pStyle w:val="Akapitzlist"/>
        <w:numPr>
          <w:ilvl w:val="0"/>
          <w:numId w:val="25"/>
        </w:numPr>
        <w:jc w:val="both"/>
        <w:rPr>
          <w:rFonts w:cstheme="minorHAnsi"/>
          <w:bCs/>
        </w:rPr>
      </w:pPr>
      <w:r w:rsidRPr="00F91C51">
        <w:rPr>
          <w:rFonts w:cstheme="minorHAnsi"/>
          <w:bCs/>
        </w:rPr>
        <w:t>Zaświadczenie z urzędu pracy o potwierdzające status osoby bezrobotnej. Zaświadczenie jest ważne 30 dni od daty wystawienia.</w:t>
      </w:r>
    </w:p>
    <w:p w14:paraId="3389E0E0" w14:textId="77777777" w:rsidR="004E2AEB" w:rsidRPr="00F91C51" w:rsidRDefault="004E2AEB" w:rsidP="004E2AEB">
      <w:pPr>
        <w:pStyle w:val="Default"/>
        <w:numPr>
          <w:ilvl w:val="0"/>
          <w:numId w:val="25"/>
        </w:numPr>
        <w:spacing w:before="2"/>
        <w:rPr>
          <w:rFonts w:asciiTheme="minorHAnsi" w:hAnsiTheme="minorHAnsi" w:cstheme="minorHAnsi"/>
          <w:sz w:val="22"/>
          <w:szCs w:val="22"/>
        </w:rPr>
      </w:pPr>
      <w:r w:rsidRPr="00F91C51">
        <w:rPr>
          <w:rFonts w:asciiTheme="minorHAnsi" w:hAnsiTheme="minorHAnsi" w:cstheme="minorHAnsi"/>
          <w:sz w:val="22"/>
          <w:szCs w:val="22"/>
        </w:rPr>
        <w:t>Zaświadczenie z Zakładu Ubezpieczeń Społecznych (ZUS) lub wygenerowane potwierdzenie z Platformy Usług Elektronicznych ZUS (PUE ZUS) o pozostawaniu osobą niepracującą, nieodprowadzającą składek. Zaświadczenie jest ważne 30 dni od daty wystawienia.</w:t>
      </w:r>
    </w:p>
    <w:p w14:paraId="4B84BC4E" w14:textId="77777777" w:rsidR="004E2AEB" w:rsidRPr="00F91C51" w:rsidRDefault="004E2AEB" w:rsidP="004E2AEB">
      <w:pPr>
        <w:pStyle w:val="Default"/>
        <w:numPr>
          <w:ilvl w:val="0"/>
          <w:numId w:val="25"/>
        </w:numPr>
        <w:spacing w:before="2"/>
        <w:rPr>
          <w:rFonts w:asciiTheme="minorHAnsi" w:hAnsiTheme="minorHAnsi" w:cstheme="minorHAnsi"/>
          <w:sz w:val="22"/>
          <w:szCs w:val="22"/>
        </w:rPr>
      </w:pPr>
      <w:r w:rsidRPr="00F91C51">
        <w:rPr>
          <w:rFonts w:asciiTheme="minorHAnsi" w:hAnsiTheme="minorHAnsi" w:cstheme="minorHAnsi"/>
          <w:sz w:val="22"/>
          <w:szCs w:val="22"/>
        </w:rPr>
        <w:t>Zaświadczenie z ośrodka pomocy społecznej, organizacji pozarządowej lub instytucji wsparcia potwierdzające sytuację materialną lub społeczną</w:t>
      </w:r>
    </w:p>
    <w:p w14:paraId="3E38C863" w14:textId="77777777" w:rsidR="004E2AEB" w:rsidRPr="00ED5BCF" w:rsidRDefault="004E2AEB" w:rsidP="004E2AEB">
      <w:pPr>
        <w:pStyle w:val="Default"/>
        <w:numPr>
          <w:ilvl w:val="0"/>
          <w:numId w:val="25"/>
        </w:numPr>
        <w:spacing w:before="3"/>
        <w:rPr>
          <w:rFonts w:asciiTheme="minorHAnsi" w:hAnsiTheme="minorHAnsi" w:cstheme="minorHAnsi"/>
          <w:sz w:val="22"/>
          <w:szCs w:val="22"/>
        </w:rPr>
      </w:pPr>
      <w:r w:rsidRPr="00F91C51">
        <w:rPr>
          <w:rFonts w:asciiTheme="minorHAnsi" w:hAnsiTheme="minorHAnsi" w:cstheme="minorHAnsi"/>
          <w:sz w:val="22"/>
          <w:szCs w:val="22"/>
        </w:rPr>
        <w:t>Zaświadczenie z ośrodka pomocy społecznej, organizacji pozarządowej lub innych odpowiednich instytucji wsparcia</w:t>
      </w:r>
    </w:p>
    <w:p w14:paraId="236C65D1" w14:textId="77777777" w:rsidR="004E2AEB" w:rsidRPr="00ED5BCF" w:rsidRDefault="004E2AEB" w:rsidP="004E2AEB">
      <w:pPr>
        <w:pStyle w:val="Default"/>
        <w:numPr>
          <w:ilvl w:val="0"/>
          <w:numId w:val="25"/>
        </w:numPr>
        <w:spacing w:before="3"/>
        <w:rPr>
          <w:rFonts w:asciiTheme="minorHAnsi" w:hAnsiTheme="minorHAnsi" w:cstheme="minorHAnsi"/>
          <w:sz w:val="22"/>
          <w:szCs w:val="22"/>
        </w:rPr>
      </w:pPr>
      <w:r w:rsidRPr="00F91C51">
        <w:rPr>
          <w:rFonts w:asciiTheme="minorHAnsi" w:hAnsiTheme="minorHAnsi" w:cstheme="minorHAnsi"/>
          <w:sz w:val="22"/>
          <w:szCs w:val="22"/>
        </w:rPr>
        <w:t>Zaświadczenie z placówki opiekuńczej potwierdzające zakończenie pobytu.</w:t>
      </w:r>
    </w:p>
    <w:p w14:paraId="108AD354" w14:textId="77777777" w:rsidR="004E2AEB" w:rsidRPr="007C13F6" w:rsidRDefault="004E2AEB" w:rsidP="004E2AEB">
      <w:pPr>
        <w:pStyle w:val="Akapitzlist"/>
        <w:numPr>
          <w:ilvl w:val="0"/>
          <w:numId w:val="25"/>
        </w:numPr>
        <w:jc w:val="both"/>
        <w:rPr>
          <w:rFonts w:cstheme="minorHAnsi"/>
          <w:bCs/>
        </w:rPr>
      </w:pPr>
      <w:r w:rsidRPr="007C13F6">
        <w:rPr>
          <w:rFonts w:cstheme="minorHAnsi"/>
          <w:bCs/>
        </w:rPr>
        <w:lastRenderedPageBreak/>
        <w:t>Dokument potwierdzający sprawowanie opieki ( np. akt urodzenia dziecka do lat 7 lub/i orzeczenie o niepełnosprawności osoby zależnej wraz z dokumentem/oświadczeniem potwierdzającym st. pokrewieństwa/powinowactwo)</w:t>
      </w:r>
    </w:p>
    <w:p w14:paraId="38D9ED2C" w14:textId="77777777" w:rsidR="004E2AEB" w:rsidRPr="00BC14DD" w:rsidRDefault="004E2AEB" w:rsidP="004E2AEB">
      <w:pPr>
        <w:suppressAutoHyphens/>
        <w:spacing w:after="0" w:line="360" w:lineRule="auto"/>
        <w:ind w:left="720"/>
        <w:contextualSpacing/>
        <w:jc w:val="both"/>
        <w:rPr>
          <w:rFonts w:cstheme="minorHAnsi"/>
        </w:rPr>
      </w:pPr>
      <w:r w:rsidRPr="00BC14DD">
        <w:rPr>
          <w:rFonts w:cstheme="minorHAnsi"/>
        </w:rPr>
        <w:t xml:space="preserve"> Dokumenty można dostarczać: drogą pocztową, mailowo, osobiście w biurach projektu.</w:t>
      </w:r>
    </w:p>
    <w:p w14:paraId="1B6C788B"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 xml:space="preserve">2. Wymienione  </w:t>
      </w:r>
      <w:r w:rsidRPr="00BC14DD">
        <w:rPr>
          <w:rFonts w:eastAsia="Times New Roman" w:cstheme="minorHAnsi"/>
          <w:i/>
          <w:lang w:eastAsia="pl-PL"/>
        </w:rPr>
        <w:t>dokumenty rekrutacyjne</w:t>
      </w:r>
      <w:r w:rsidRPr="00BC14DD">
        <w:rPr>
          <w:rFonts w:eastAsia="Times New Roman" w:cstheme="minorHAnsi"/>
          <w:lang w:eastAsia="pl-PL"/>
        </w:rPr>
        <w:t xml:space="preserve"> powinny być wypełnione przez Kandydata elektroniczne lub wypełnione odręcznie, pismem czytelnym w języku polskim we wszystkich wymaganych polach. W przypadku pól niedotyczących Kandydata, należy wpisać „nie dotyczy”.</w:t>
      </w:r>
    </w:p>
    <w:p w14:paraId="2B5931E2"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 xml:space="preserve">4. Wymienione </w:t>
      </w:r>
      <w:r w:rsidRPr="00BC14DD">
        <w:rPr>
          <w:rFonts w:eastAsia="Times New Roman" w:cstheme="minorHAnsi"/>
          <w:i/>
          <w:lang w:eastAsia="pl-PL"/>
        </w:rPr>
        <w:t>dokumenty rekrutacyjne</w:t>
      </w:r>
      <w:r w:rsidRPr="00BC14DD">
        <w:rPr>
          <w:rFonts w:eastAsia="Times New Roman" w:cstheme="minorHAnsi"/>
          <w:lang w:eastAsia="pl-PL"/>
        </w:rPr>
        <w:t xml:space="preserve"> muszą być potwierdzone własnoręcznym czytelnym podpisem Kandydata wraz z podaniem daty sporządzenia dokumentów.</w:t>
      </w:r>
    </w:p>
    <w:p w14:paraId="56ED583F" w14:textId="3D3D4F30"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 xml:space="preserve">5. Komplet dokumentacji </w:t>
      </w:r>
      <w:r w:rsidRPr="00BC14DD">
        <w:rPr>
          <w:rFonts w:eastAsia="Times New Roman" w:cstheme="minorHAnsi"/>
          <w:b/>
          <w:lang w:eastAsia="pl-PL"/>
        </w:rPr>
        <w:t>w jednym egzemplarzu</w:t>
      </w:r>
      <w:r w:rsidRPr="00BC14DD">
        <w:rPr>
          <w:rFonts w:eastAsia="Times New Roman" w:cstheme="minorHAnsi"/>
          <w:lang w:eastAsia="pl-PL"/>
        </w:rPr>
        <w:t xml:space="preserve"> Kandydat składa osobiście, przesyła pocztą tradycyjną w zaklejonej kopercie z podaniem na niej: </w:t>
      </w:r>
      <w:r w:rsidRPr="00BC14DD">
        <w:rPr>
          <w:rFonts w:eastAsia="Times New Roman" w:cstheme="minorHAnsi"/>
          <w:b/>
          <w:lang w:eastAsia="pl-PL"/>
        </w:rPr>
        <w:t>imienia, nazwiska, adresu zamieszkania oraz z dopiskiem: Zgłoszenie do projektu  „</w:t>
      </w:r>
      <w:r w:rsidR="007F1638">
        <w:rPr>
          <w:rFonts w:eastAsia="Times New Roman" w:cstheme="minorHAnsi"/>
          <w:b/>
          <w:lang w:eastAsia="pl-PL"/>
        </w:rPr>
        <w:t>Bądźmy Aktywni Zawodowo i Społecznie!</w:t>
      </w:r>
      <w:r w:rsidRPr="00BC14DD">
        <w:rPr>
          <w:rFonts w:eastAsia="Times New Roman" w:cstheme="minorHAnsi"/>
          <w:b/>
          <w:lang w:eastAsia="pl-PL"/>
        </w:rPr>
        <w:t>”</w:t>
      </w:r>
      <w:r w:rsidRPr="00BC14DD">
        <w:rPr>
          <w:rFonts w:eastAsia="Times New Roman" w:cstheme="minorHAnsi"/>
          <w:lang w:eastAsia="pl-PL"/>
        </w:rPr>
        <w:t xml:space="preserve"> na adres Biur Projektu lub przesyła na adres mailowy: </w:t>
      </w:r>
      <w:hyperlink r:id="rId8" w:history="1">
        <w:r w:rsidRPr="00BC14DD">
          <w:rPr>
            <w:rStyle w:val="Hipercze"/>
            <w:rFonts w:eastAsia="Times New Roman" w:cstheme="minorHAnsi"/>
            <w:lang w:eastAsia="pl-PL"/>
          </w:rPr>
          <w:t>info@consultor.pl</w:t>
        </w:r>
      </w:hyperlink>
      <w:r w:rsidRPr="00BC14DD">
        <w:rPr>
          <w:rFonts w:eastAsia="Times New Roman" w:cstheme="minorHAnsi"/>
          <w:lang w:eastAsia="pl-PL"/>
        </w:rPr>
        <w:t xml:space="preserve"> z dopiskiem </w:t>
      </w:r>
      <w:r w:rsidRPr="00BC14DD">
        <w:rPr>
          <w:rFonts w:eastAsia="Times New Roman" w:cstheme="minorHAnsi"/>
          <w:b/>
          <w:bCs/>
          <w:lang w:eastAsia="pl-PL"/>
        </w:rPr>
        <w:t xml:space="preserve">Zgłoszenie do projektu </w:t>
      </w:r>
      <w:r w:rsidR="007F1638" w:rsidRPr="00BC14DD">
        <w:rPr>
          <w:rFonts w:eastAsia="Times New Roman" w:cstheme="minorHAnsi"/>
          <w:b/>
          <w:lang w:eastAsia="pl-PL"/>
        </w:rPr>
        <w:t>„</w:t>
      </w:r>
      <w:r w:rsidR="007F1638">
        <w:rPr>
          <w:rFonts w:eastAsia="Times New Roman" w:cstheme="minorHAnsi"/>
          <w:b/>
          <w:lang w:eastAsia="pl-PL"/>
        </w:rPr>
        <w:t>Bądźmy Aktywni Zawodowo i Społecznie!</w:t>
      </w:r>
      <w:r w:rsidR="007F1638" w:rsidRPr="00BC14DD">
        <w:rPr>
          <w:rFonts w:eastAsia="Times New Roman" w:cstheme="minorHAnsi"/>
          <w:b/>
          <w:lang w:eastAsia="pl-PL"/>
        </w:rPr>
        <w:t>”</w:t>
      </w:r>
      <w:r w:rsidR="007F1638" w:rsidRPr="00BC14DD">
        <w:rPr>
          <w:rFonts w:eastAsia="Times New Roman" w:cstheme="minorHAnsi"/>
          <w:lang w:eastAsia="pl-PL"/>
        </w:rPr>
        <w:t xml:space="preserve"> </w:t>
      </w:r>
      <w:r w:rsidRPr="00BC14DD">
        <w:rPr>
          <w:rFonts w:eastAsia="Times New Roman" w:cstheme="minorHAnsi"/>
          <w:lang w:eastAsia="pl-PL"/>
        </w:rPr>
        <w:t>Dokumenty rekrutacyjne mogą być:</w:t>
      </w:r>
    </w:p>
    <w:p w14:paraId="6A5F43EC"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a. wypełnione i podpisane elektronicznie lub</w:t>
      </w:r>
    </w:p>
    <w:p w14:paraId="63BDA92C"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b. wypełnione i podpisane ręcznie, przesłane w formie skanu.</w:t>
      </w:r>
    </w:p>
    <w:p w14:paraId="7E0FE129"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7. Uczestnik projektu, który wysłał dokumenty rekrutacyjne w formie elektronicznej zobowiązuje się potwierdzić je własnoręcznym podpisem lub dostarczyć ich oryginał z odręcznym podpisem Beneficjentowi najpóźniej w dniu rozpoczęcia udziału w projekcie.</w:t>
      </w:r>
    </w:p>
    <w:p w14:paraId="423DDC7A"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6</w:t>
      </w:r>
    </w:p>
    <w:p w14:paraId="5A401474"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Zasady kwalifikacji Uczestników</w:t>
      </w:r>
    </w:p>
    <w:p w14:paraId="675D81B3" w14:textId="77777777" w:rsidR="004E2AEB" w:rsidRPr="00BC14DD" w:rsidRDefault="004E2AEB" w:rsidP="004E2AEB">
      <w:pPr>
        <w:suppressAutoHyphens/>
        <w:spacing w:after="0"/>
        <w:jc w:val="both"/>
        <w:rPr>
          <w:rFonts w:eastAsia="Times New Roman" w:cstheme="minorHAnsi"/>
          <w:u w:val="single"/>
          <w:lang w:eastAsia="pl-PL"/>
        </w:rPr>
      </w:pPr>
      <w:r w:rsidRPr="00BC14DD">
        <w:rPr>
          <w:rFonts w:eastAsia="Times New Roman" w:cstheme="minorHAnsi"/>
          <w:u w:val="single"/>
          <w:lang w:eastAsia="pl-PL"/>
        </w:rPr>
        <w:t>I. Złożenie dokumentów rekrutacyjnych.</w:t>
      </w:r>
    </w:p>
    <w:p w14:paraId="0945AEE2"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 xml:space="preserve">1. Proces rekrutacji rozpocznie się dn. </w:t>
      </w:r>
      <w:r w:rsidRPr="007F1638">
        <w:rPr>
          <w:rFonts w:eastAsia="Times New Roman" w:cstheme="minorHAnsi"/>
          <w:color w:val="EE0000"/>
          <w:lang w:eastAsia="pl-PL"/>
        </w:rPr>
        <w:t xml:space="preserve">01.08.2025r. i trwać będzie do 31.08.2025 </w:t>
      </w:r>
      <w:r w:rsidRPr="00BC14DD">
        <w:rPr>
          <w:rFonts w:eastAsia="Times New Roman" w:cstheme="minorHAnsi"/>
          <w:lang w:eastAsia="pl-PL"/>
        </w:rPr>
        <w:t>r. lub do momentu zebrania się ostatniej grupy szkoleniowej.</w:t>
      </w:r>
    </w:p>
    <w:p w14:paraId="5152DB6F"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2. Regulamin rekrutacji wraz z formularzem rekrutacyjnym zostanie udostępniony na stronie www. wspolnaintegracja.consultor.pl</w:t>
      </w:r>
      <w:r w:rsidRPr="00BC14DD">
        <w:rPr>
          <w:rStyle w:val="Hipercze"/>
          <w:rFonts w:cstheme="minorHAnsi"/>
        </w:rPr>
        <w:t xml:space="preserve"> </w:t>
      </w:r>
      <w:r w:rsidRPr="00BC14DD">
        <w:rPr>
          <w:rFonts w:eastAsia="Times New Roman" w:cstheme="minorHAnsi"/>
          <w:lang w:eastAsia="pl-PL"/>
        </w:rPr>
        <w:t>oraz w biurach projektu.</w:t>
      </w:r>
    </w:p>
    <w:p w14:paraId="72B9082A"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3. Warunkiem przystąpienia do Projektu jest wypełnienie Formularza rekrutacyjnego do Projektu na wzorze i dostarczenie go wraz z pozostałymi Dokumentami rekrutacyjnymi w wyznaczonym terminie do Biura Projektu.</w:t>
      </w:r>
    </w:p>
    <w:p w14:paraId="3F7B211A"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4. Kandydaci zobowiązani są do złożenia prawidłowo wypełnionego Formularza rekrutacyjnego (wypełnionego w sposób czytelny, komputerowo lub odręcznie) wraz z wymaganymi załącznikami.</w:t>
      </w:r>
    </w:p>
    <w:p w14:paraId="71B1C75F" w14:textId="77777777" w:rsidR="004E2AEB" w:rsidRPr="00BC14DD" w:rsidRDefault="004E2AEB" w:rsidP="004E2AEB">
      <w:pPr>
        <w:suppressAutoHyphens/>
        <w:spacing w:after="0"/>
        <w:jc w:val="both"/>
        <w:rPr>
          <w:rFonts w:eastAsia="Times New Roman" w:cstheme="minorHAnsi"/>
          <w:u w:val="single"/>
          <w:lang w:eastAsia="pl-PL"/>
        </w:rPr>
      </w:pPr>
      <w:r w:rsidRPr="00BC14DD">
        <w:rPr>
          <w:rFonts w:eastAsia="Times New Roman" w:cstheme="minorHAnsi"/>
          <w:u w:val="single"/>
          <w:lang w:eastAsia="pl-PL"/>
        </w:rPr>
        <w:t>II. Kwalifikacja Kandydatów do projektu</w:t>
      </w:r>
    </w:p>
    <w:p w14:paraId="4C3A7B0D"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1. Proces oceny formularza rekrutacyjnego będzie obejmować ocenę formalną formularza rekrutacyjnego.</w:t>
      </w:r>
    </w:p>
    <w:p w14:paraId="7A8F7F28"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2. Do  projektu  będą  kwalifikowani  tylko  Kandydaci,  którzy  zapoznali  się z Regulaminem rekrutacji i akceptują zawarte w nim warunki.</w:t>
      </w:r>
    </w:p>
    <w:p w14:paraId="6E0E0EC6"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3</w:t>
      </w:r>
      <w:r w:rsidRPr="00BC14DD">
        <w:rPr>
          <w:rFonts w:eastAsia="Times New Roman" w:cstheme="minorHAnsi"/>
          <w:b/>
          <w:lang w:eastAsia="pl-PL"/>
        </w:rPr>
        <w:t xml:space="preserve">. </w:t>
      </w:r>
      <w:r w:rsidRPr="00BC14DD">
        <w:rPr>
          <w:rFonts w:eastAsia="Times New Roman" w:cstheme="minorHAnsi"/>
          <w:lang w:eastAsia="pl-PL"/>
        </w:rPr>
        <w:t>Dodatkowe  punkty  w  procesie rekrutacji otrzymają następujące grupy osób:</w:t>
      </w:r>
    </w:p>
    <w:tbl>
      <w:tblPr>
        <w:tblW w:w="0" w:type="auto"/>
        <w:tblCellMar>
          <w:left w:w="0" w:type="dxa"/>
          <w:right w:w="0" w:type="dxa"/>
        </w:tblCellMar>
        <w:tblLook w:val="04A0" w:firstRow="1" w:lastRow="0" w:firstColumn="1" w:lastColumn="0" w:noHBand="0" w:noVBand="1"/>
      </w:tblPr>
      <w:tblGrid>
        <w:gridCol w:w="7425"/>
        <w:gridCol w:w="1642"/>
      </w:tblGrid>
      <w:tr w:rsidR="004E2AEB" w:rsidRPr="00BC14DD" w14:paraId="3EE734A0" w14:textId="77777777" w:rsidTr="00CA4E9E">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59BBD7" w14:textId="2F85DF35" w:rsidR="004E2AEB" w:rsidRPr="00BC14DD" w:rsidRDefault="004E2AEB" w:rsidP="00CA4E9E">
            <w:pPr>
              <w:suppressAutoHyphens/>
              <w:spacing w:after="0" w:line="360" w:lineRule="auto"/>
              <w:jc w:val="both"/>
              <w:rPr>
                <w:rFonts w:eastAsia="Calibri" w:cstheme="minorHAnsi"/>
              </w:rPr>
            </w:pPr>
            <w:r w:rsidRPr="00BC14DD">
              <w:rPr>
                <w:rFonts w:cstheme="minorHAnsi"/>
              </w:rPr>
              <w:t>Doświadczające wielokrotnego wyklucz</w:t>
            </w:r>
            <w:r w:rsidR="00147262">
              <w:rPr>
                <w:rFonts w:cstheme="minorHAnsi"/>
              </w:rPr>
              <w:t>enia</w:t>
            </w:r>
            <w:r w:rsidRPr="00BC14DD">
              <w:rPr>
                <w:rFonts w:cstheme="minorHAnsi"/>
              </w:rPr>
              <w:t xml:space="preserve"> społecznego</w:t>
            </w:r>
          </w:p>
        </w:tc>
        <w:tc>
          <w:tcPr>
            <w:tcW w:w="1642" w:type="dxa"/>
            <w:tcBorders>
              <w:top w:val="single" w:sz="4" w:space="0" w:color="auto"/>
              <w:left w:val="single" w:sz="4" w:space="0" w:color="auto"/>
              <w:bottom w:val="single" w:sz="4" w:space="0" w:color="auto"/>
              <w:right w:val="single" w:sz="8" w:space="0" w:color="auto"/>
            </w:tcBorders>
            <w:shd w:val="clear" w:color="auto" w:fill="D9D9D9"/>
            <w:tcMar>
              <w:top w:w="0" w:type="dxa"/>
              <w:left w:w="108" w:type="dxa"/>
              <w:bottom w:w="0" w:type="dxa"/>
              <w:right w:w="108" w:type="dxa"/>
            </w:tcMar>
          </w:tcPr>
          <w:p w14:paraId="0987EEF7" w14:textId="239D978A" w:rsidR="004E2AEB" w:rsidRPr="00BC14DD" w:rsidRDefault="00147262" w:rsidP="00CA4E9E">
            <w:pPr>
              <w:suppressAutoHyphens/>
              <w:spacing w:after="0" w:line="360" w:lineRule="auto"/>
              <w:jc w:val="right"/>
              <w:rPr>
                <w:rFonts w:eastAsia="Calibri" w:cstheme="minorHAnsi"/>
              </w:rPr>
            </w:pPr>
            <w:r>
              <w:rPr>
                <w:rFonts w:eastAsia="Calibri" w:cstheme="minorHAnsi"/>
              </w:rPr>
              <w:t>5</w:t>
            </w:r>
            <w:r w:rsidR="004E2AEB" w:rsidRPr="00BC14DD">
              <w:rPr>
                <w:rFonts w:eastAsia="Calibri" w:cstheme="minorHAnsi"/>
              </w:rPr>
              <w:t xml:space="preserve"> pkt </w:t>
            </w:r>
          </w:p>
        </w:tc>
      </w:tr>
      <w:tr w:rsidR="004E2AEB" w:rsidRPr="00BC14DD" w14:paraId="313489B6" w14:textId="77777777" w:rsidTr="00CA4E9E">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DAAF1F" w14:textId="56DBF4F6" w:rsidR="004E2AEB" w:rsidRPr="00BC14DD" w:rsidRDefault="004E2AEB" w:rsidP="00CA4E9E">
            <w:pPr>
              <w:suppressAutoHyphens/>
              <w:spacing w:after="0" w:line="360" w:lineRule="auto"/>
              <w:jc w:val="both"/>
              <w:rPr>
                <w:rFonts w:eastAsia="Calibri" w:cstheme="minorHAnsi"/>
              </w:rPr>
            </w:pPr>
            <w:r w:rsidRPr="00BC14DD">
              <w:rPr>
                <w:rFonts w:cstheme="minorHAnsi"/>
              </w:rPr>
              <w:lastRenderedPageBreak/>
              <w:t xml:space="preserve">Osoby </w:t>
            </w:r>
            <w:r w:rsidR="00147262">
              <w:rPr>
                <w:rFonts w:cstheme="minorHAnsi"/>
              </w:rPr>
              <w:t xml:space="preserve">o </w:t>
            </w:r>
            <w:r w:rsidRPr="00BC14DD">
              <w:rPr>
                <w:rFonts w:cstheme="minorHAnsi"/>
              </w:rPr>
              <w:t>znacznym lub umiarkowanym stopniu niepełnosprawności</w:t>
            </w:r>
          </w:p>
        </w:tc>
        <w:tc>
          <w:tcPr>
            <w:tcW w:w="1642" w:type="dxa"/>
            <w:tcBorders>
              <w:top w:val="single" w:sz="4" w:space="0" w:color="auto"/>
              <w:left w:val="single" w:sz="4" w:space="0" w:color="auto"/>
              <w:bottom w:val="single" w:sz="4" w:space="0" w:color="auto"/>
              <w:right w:val="single" w:sz="8" w:space="0" w:color="auto"/>
            </w:tcBorders>
            <w:shd w:val="clear" w:color="auto" w:fill="D9D9D9"/>
            <w:tcMar>
              <w:top w:w="0" w:type="dxa"/>
              <w:left w:w="108" w:type="dxa"/>
              <w:bottom w:w="0" w:type="dxa"/>
              <w:right w:w="108" w:type="dxa"/>
            </w:tcMar>
          </w:tcPr>
          <w:p w14:paraId="4E7D1FAA" w14:textId="73A96B55" w:rsidR="004E2AEB" w:rsidRPr="00BC14DD" w:rsidRDefault="00147262" w:rsidP="00CA4E9E">
            <w:pPr>
              <w:suppressAutoHyphens/>
              <w:spacing w:after="0" w:line="360" w:lineRule="auto"/>
              <w:jc w:val="right"/>
              <w:rPr>
                <w:rFonts w:eastAsia="Times New Roman" w:cstheme="minorHAnsi"/>
                <w:b/>
                <w:bCs/>
              </w:rPr>
            </w:pPr>
            <w:r>
              <w:rPr>
                <w:rFonts w:eastAsia="Calibri" w:cstheme="minorHAnsi"/>
              </w:rPr>
              <w:t>5</w:t>
            </w:r>
            <w:r w:rsidR="004E2AEB" w:rsidRPr="00BC14DD">
              <w:rPr>
                <w:rFonts w:eastAsia="Calibri" w:cstheme="minorHAnsi"/>
              </w:rPr>
              <w:t xml:space="preserve"> pkt</w:t>
            </w:r>
          </w:p>
        </w:tc>
      </w:tr>
      <w:tr w:rsidR="004E2AEB" w:rsidRPr="00BC14DD" w14:paraId="76B0D1B6" w14:textId="77777777" w:rsidTr="00CA4E9E">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93D37F" w14:textId="4FC8B838" w:rsidR="004E2AEB" w:rsidRPr="00BC14DD" w:rsidRDefault="004E2AEB" w:rsidP="00CA4E9E">
            <w:pPr>
              <w:suppressAutoHyphens/>
              <w:spacing w:after="0" w:line="360" w:lineRule="auto"/>
              <w:jc w:val="both"/>
              <w:rPr>
                <w:rFonts w:eastAsia="Calibri" w:cstheme="minorHAnsi"/>
              </w:rPr>
            </w:pPr>
            <w:r w:rsidRPr="00BC14DD">
              <w:rPr>
                <w:rFonts w:cstheme="minorHAnsi"/>
              </w:rPr>
              <w:t>Osoby z niepełnosprawnością sprzężoną</w:t>
            </w:r>
            <w:r w:rsidR="00147262">
              <w:rPr>
                <w:rFonts w:cstheme="minorHAnsi"/>
              </w:rPr>
              <w:t xml:space="preserve">, </w:t>
            </w:r>
            <w:r w:rsidR="00147262" w:rsidRPr="00BC14DD">
              <w:rPr>
                <w:rFonts w:cstheme="minorHAnsi"/>
              </w:rPr>
              <w:t>Osoby z  chorobami psychicznymi</w:t>
            </w:r>
            <w:r w:rsidR="00147262">
              <w:rPr>
                <w:rFonts w:cstheme="minorHAnsi"/>
              </w:rPr>
              <w:t xml:space="preserve">, </w:t>
            </w:r>
            <w:r w:rsidR="00147262" w:rsidRPr="00BC14DD">
              <w:rPr>
                <w:rFonts w:cstheme="minorHAnsi"/>
              </w:rPr>
              <w:t>Osoby z niepełnosprawnością intelektualną i osoby z całościowymi zaburzeniami rozwojowymi</w:t>
            </w:r>
          </w:p>
        </w:tc>
        <w:tc>
          <w:tcPr>
            <w:tcW w:w="1642" w:type="dxa"/>
            <w:tcBorders>
              <w:top w:val="single" w:sz="4" w:space="0" w:color="auto"/>
              <w:left w:val="single" w:sz="4" w:space="0" w:color="auto"/>
              <w:bottom w:val="single" w:sz="4" w:space="0" w:color="auto"/>
              <w:right w:val="single" w:sz="8" w:space="0" w:color="auto"/>
            </w:tcBorders>
            <w:shd w:val="clear" w:color="auto" w:fill="D9D9D9"/>
            <w:tcMar>
              <w:top w:w="0" w:type="dxa"/>
              <w:left w:w="108" w:type="dxa"/>
              <w:bottom w:w="0" w:type="dxa"/>
              <w:right w:w="108" w:type="dxa"/>
            </w:tcMar>
          </w:tcPr>
          <w:p w14:paraId="0D259AD0" w14:textId="330D97C7" w:rsidR="004E2AEB" w:rsidRPr="00BC14DD" w:rsidRDefault="00147262" w:rsidP="00CA4E9E">
            <w:pPr>
              <w:suppressAutoHyphens/>
              <w:spacing w:after="0" w:line="360" w:lineRule="auto"/>
              <w:jc w:val="right"/>
              <w:rPr>
                <w:rFonts w:eastAsia="Times New Roman" w:cstheme="minorHAnsi"/>
                <w:b/>
                <w:bCs/>
              </w:rPr>
            </w:pPr>
            <w:r>
              <w:rPr>
                <w:rFonts w:eastAsia="Calibri" w:cstheme="minorHAnsi"/>
              </w:rPr>
              <w:t>5</w:t>
            </w:r>
            <w:r w:rsidR="004E2AEB" w:rsidRPr="00BC14DD">
              <w:rPr>
                <w:rFonts w:eastAsia="Calibri" w:cstheme="minorHAnsi"/>
              </w:rPr>
              <w:t xml:space="preserve"> pkt</w:t>
            </w:r>
          </w:p>
        </w:tc>
      </w:tr>
      <w:tr w:rsidR="004E2AEB" w:rsidRPr="00BC14DD" w14:paraId="27AB441F" w14:textId="77777777" w:rsidTr="00CA4E9E">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8A77AE" w14:textId="3935AF4B" w:rsidR="004E2AEB" w:rsidRPr="00BC14DD" w:rsidRDefault="004E2AEB" w:rsidP="00CA4E9E">
            <w:pPr>
              <w:suppressAutoHyphens/>
              <w:spacing w:after="0" w:line="360" w:lineRule="auto"/>
              <w:jc w:val="both"/>
              <w:rPr>
                <w:rFonts w:eastAsia="Calibri" w:cstheme="minorHAnsi"/>
              </w:rPr>
            </w:pPr>
            <w:r w:rsidRPr="00BC14DD">
              <w:rPr>
                <w:rFonts w:cstheme="minorHAnsi"/>
              </w:rPr>
              <w:t>Osoby korzystające z programu FE PŻ</w:t>
            </w:r>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331E2CD9" w14:textId="190B7DB4" w:rsidR="004E2AEB" w:rsidRPr="00BC14DD" w:rsidRDefault="00147262" w:rsidP="00CA4E9E">
            <w:pPr>
              <w:suppressAutoHyphens/>
              <w:spacing w:after="0" w:line="360" w:lineRule="auto"/>
              <w:jc w:val="right"/>
              <w:rPr>
                <w:rFonts w:eastAsia="Times New Roman" w:cstheme="minorHAnsi"/>
                <w:b/>
                <w:bCs/>
              </w:rPr>
            </w:pPr>
            <w:r>
              <w:rPr>
                <w:rFonts w:eastAsia="Calibri" w:cstheme="minorHAnsi"/>
              </w:rPr>
              <w:t>5</w:t>
            </w:r>
            <w:r w:rsidR="004E2AEB" w:rsidRPr="00BC14DD">
              <w:rPr>
                <w:rFonts w:eastAsia="Calibri" w:cstheme="minorHAnsi"/>
              </w:rPr>
              <w:t xml:space="preserve"> pkt</w:t>
            </w:r>
          </w:p>
        </w:tc>
      </w:tr>
      <w:tr w:rsidR="004E2AEB" w:rsidRPr="00BC14DD" w14:paraId="666613ED" w14:textId="77777777" w:rsidTr="00CA4E9E">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611115" w14:textId="1BCE745A" w:rsidR="004E2AEB" w:rsidRPr="00BC14DD" w:rsidRDefault="004E2AEB" w:rsidP="00CA4E9E">
            <w:pPr>
              <w:suppressAutoHyphens/>
              <w:spacing w:after="0" w:line="360" w:lineRule="auto"/>
              <w:jc w:val="both"/>
              <w:rPr>
                <w:rFonts w:eastAsia="Calibri" w:cstheme="minorHAnsi"/>
              </w:rPr>
            </w:pPr>
            <w:r w:rsidRPr="00BC14DD">
              <w:rPr>
                <w:rFonts w:cstheme="minorHAnsi"/>
              </w:rPr>
              <w:t>Osoby opuszczające placówki opieki</w:t>
            </w:r>
            <w:r w:rsidR="00147262">
              <w:rPr>
                <w:rFonts w:cstheme="minorHAnsi"/>
              </w:rPr>
              <w:t xml:space="preserve"> instytucjonalnej</w:t>
            </w:r>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56D938D4" w14:textId="59358A54" w:rsidR="004E2AEB" w:rsidRPr="00BC14DD" w:rsidRDefault="00147262" w:rsidP="00CA4E9E">
            <w:pPr>
              <w:suppressAutoHyphens/>
              <w:spacing w:after="0" w:line="360" w:lineRule="auto"/>
              <w:jc w:val="right"/>
              <w:rPr>
                <w:rFonts w:eastAsia="Times New Roman" w:cstheme="minorHAnsi"/>
                <w:b/>
                <w:bCs/>
              </w:rPr>
            </w:pPr>
            <w:r>
              <w:rPr>
                <w:rFonts w:eastAsia="Calibri" w:cstheme="minorHAnsi"/>
              </w:rPr>
              <w:t>5</w:t>
            </w:r>
            <w:r w:rsidR="004E2AEB" w:rsidRPr="00BC14DD">
              <w:rPr>
                <w:rFonts w:eastAsia="Calibri" w:cstheme="minorHAnsi"/>
              </w:rPr>
              <w:t xml:space="preserve"> pkt</w:t>
            </w:r>
          </w:p>
        </w:tc>
      </w:tr>
      <w:tr w:rsidR="004E2AEB" w:rsidRPr="00BC14DD" w14:paraId="3930B4A0" w14:textId="77777777" w:rsidTr="00CA4E9E">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174F0D" w14:textId="77777777" w:rsidR="004E2AEB" w:rsidRPr="00BC14DD" w:rsidRDefault="004E2AEB" w:rsidP="00CA4E9E">
            <w:pPr>
              <w:suppressAutoHyphens/>
              <w:spacing w:after="0" w:line="360" w:lineRule="auto"/>
              <w:jc w:val="both"/>
              <w:rPr>
                <w:rFonts w:eastAsia="Calibri" w:cstheme="minorHAnsi"/>
              </w:rPr>
            </w:pPr>
            <w:r w:rsidRPr="00BC14DD">
              <w:rPr>
                <w:rFonts w:cstheme="minorHAnsi"/>
              </w:rPr>
              <w:t>Osoby wykluczone komunikacyjnie (zg.z zał.6RK)</w:t>
            </w:r>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1A408B67" w14:textId="41F2E2C6" w:rsidR="004E2AEB" w:rsidRPr="00BC14DD" w:rsidRDefault="00147262" w:rsidP="00CA4E9E">
            <w:pPr>
              <w:suppressAutoHyphens/>
              <w:spacing w:after="0" w:line="360" w:lineRule="auto"/>
              <w:jc w:val="right"/>
              <w:rPr>
                <w:rFonts w:eastAsia="Times New Roman" w:cstheme="minorHAnsi"/>
                <w:b/>
                <w:bCs/>
              </w:rPr>
            </w:pPr>
            <w:r>
              <w:rPr>
                <w:rFonts w:eastAsia="Calibri" w:cstheme="minorHAnsi"/>
              </w:rPr>
              <w:t>5</w:t>
            </w:r>
            <w:r w:rsidR="004E2AEB" w:rsidRPr="00BC14DD">
              <w:rPr>
                <w:rFonts w:eastAsia="Calibri" w:cstheme="minorHAnsi"/>
              </w:rPr>
              <w:t xml:space="preserve"> pkt</w:t>
            </w:r>
          </w:p>
        </w:tc>
      </w:tr>
      <w:tr w:rsidR="004E2AEB" w:rsidRPr="00BC14DD" w14:paraId="56E09FC3" w14:textId="77777777" w:rsidTr="00CA4E9E">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8E3F89" w14:textId="77777777" w:rsidR="004E2AEB" w:rsidRPr="00BC14DD" w:rsidRDefault="004E2AEB" w:rsidP="00CA4E9E">
            <w:pPr>
              <w:suppressAutoHyphens/>
              <w:spacing w:after="0" w:line="360" w:lineRule="auto"/>
              <w:jc w:val="both"/>
              <w:rPr>
                <w:rFonts w:eastAsia="Calibri" w:cstheme="minorHAnsi"/>
              </w:rPr>
            </w:pPr>
            <w:r w:rsidRPr="00BC14DD">
              <w:rPr>
                <w:rFonts w:cstheme="minorHAnsi"/>
              </w:rPr>
              <w:t>Osoby które opuściły jednostki penitencjarne w terminie ostatnich 12 m-cy</w:t>
            </w:r>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18282358" w14:textId="7E4A87F8" w:rsidR="004E2AEB" w:rsidRPr="00BC14DD" w:rsidRDefault="00147262" w:rsidP="00CA4E9E">
            <w:pPr>
              <w:suppressAutoHyphens/>
              <w:spacing w:after="0" w:line="360" w:lineRule="auto"/>
              <w:jc w:val="right"/>
              <w:rPr>
                <w:rFonts w:eastAsia="Times New Roman" w:cstheme="minorHAnsi"/>
                <w:b/>
                <w:bCs/>
              </w:rPr>
            </w:pPr>
            <w:r>
              <w:rPr>
                <w:rFonts w:eastAsia="Calibri" w:cstheme="minorHAnsi"/>
              </w:rPr>
              <w:t>5</w:t>
            </w:r>
            <w:r w:rsidR="004E2AEB" w:rsidRPr="00BC14DD">
              <w:rPr>
                <w:rFonts w:eastAsia="Calibri" w:cstheme="minorHAnsi"/>
              </w:rPr>
              <w:t xml:space="preserve"> pkt</w:t>
            </w:r>
          </w:p>
        </w:tc>
      </w:tr>
    </w:tbl>
    <w:p w14:paraId="025DEFE8" w14:textId="0DA09BE2" w:rsidR="004E2AEB" w:rsidRPr="00BC14DD" w:rsidRDefault="004E2AEB" w:rsidP="004E2AEB">
      <w:pPr>
        <w:suppressAutoHyphens/>
        <w:spacing w:after="0" w:line="360" w:lineRule="auto"/>
        <w:jc w:val="both"/>
        <w:rPr>
          <w:rFonts w:eastAsia="Times New Roman" w:cstheme="minorHAnsi"/>
          <w:b/>
          <w:lang w:eastAsia="pl-PL"/>
        </w:rPr>
      </w:pPr>
      <w:r w:rsidRPr="00BC14DD">
        <w:rPr>
          <w:rFonts w:eastAsia="Times New Roman" w:cstheme="minorHAnsi"/>
          <w:b/>
          <w:lang w:eastAsia="pl-PL"/>
        </w:rPr>
        <w:t xml:space="preserve">Maksymalnie jest do zdobycia </w:t>
      </w:r>
      <w:r w:rsidR="00147262">
        <w:rPr>
          <w:rFonts w:eastAsia="Times New Roman" w:cstheme="minorHAnsi"/>
          <w:b/>
          <w:lang w:eastAsia="pl-PL"/>
        </w:rPr>
        <w:t>35</w:t>
      </w:r>
      <w:r w:rsidRPr="00BC14DD">
        <w:rPr>
          <w:rFonts w:eastAsia="Times New Roman" w:cstheme="minorHAnsi"/>
          <w:b/>
          <w:lang w:eastAsia="pl-PL"/>
        </w:rPr>
        <w:t xml:space="preserve"> pkt.</w:t>
      </w:r>
    </w:p>
    <w:p w14:paraId="68C9589E" w14:textId="77777777" w:rsidR="004E2AEB" w:rsidRPr="00BC14DD" w:rsidRDefault="004E2AEB" w:rsidP="004E2AEB">
      <w:pPr>
        <w:suppressAutoHyphens/>
        <w:spacing w:after="0"/>
        <w:jc w:val="both"/>
        <w:rPr>
          <w:rFonts w:eastAsia="Times New Roman" w:cstheme="minorHAnsi"/>
          <w:lang w:eastAsia="pl-PL"/>
        </w:rPr>
      </w:pPr>
    </w:p>
    <w:p w14:paraId="0F598E3B" w14:textId="09FDAE50"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 xml:space="preserve">Na podstawie sumy pkt. zostanie stworzona ostateczna lista </w:t>
      </w:r>
      <w:r w:rsidR="00147262">
        <w:rPr>
          <w:rFonts w:eastAsia="Times New Roman" w:cstheme="minorHAnsi"/>
          <w:lang w:eastAsia="pl-PL"/>
        </w:rPr>
        <w:t>72</w:t>
      </w:r>
      <w:r w:rsidRPr="00BC14DD">
        <w:rPr>
          <w:rFonts w:eastAsia="Times New Roman" w:cstheme="minorHAnsi"/>
          <w:lang w:eastAsia="pl-PL"/>
        </w:rPr>
        <w:t xml:space="preserve"> Uczestników projektu. </w:t>
      </w:r>
      <w:r w:rsidRPr="00BC14DD">
        <w:rPr>
          <w:rFonts w:cstheme="minorHAnsi"/>
        </w:rPr>
        <w:t>W przypadku takiej samej liczy pkt decyduje kolejność zgłoszeń. Kwalifikacja Uczestników potwierdzona będzie na pierwszej formie wsparcia. Zostanie utworzona lista podstawowa i rezerwowa uwzględniająca podział na płeć. Brak listy rezerwowej w przypadku, gdy nie zostanie zebrana wystarczająca ilość osób do jej utworzenia. Uczestnicy zostaną poinformowani o wynikach rekrutacji drogą telefoniczną lub mailową.</w:t>
      </w:r>
    </w:p>
    <w:p w14:paraId="79B215F7"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7</w:t>
      </w:r>
    </w:p>
    <w:p w14:paraId="4001AF33"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Ogłoszenie wyników rekrutacji</w:t>
      </w:r>
    </w:p>
    <w:p w14:paraId="1BAB04C8" w14:textId="2D8390B2"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 xml:space="preserve">1. Na podstawie sumy pkt. zostanie stworzona ostateczna lista Uczestników projektu </w:t>
      </w:r>
      <w:r w:rsidR="00EE2D9B">
        <w:rPr>
          <w:rFonts w:eastAsia="Times New Roman" w:cstheme="minorHAnsi"/>
          <w:lang w:eastAsia="pl-PL"/>
        </w:rPr>
        <w:t>72</w:t>
      </w:r>
      <w:r w:rsidRPr="00BC14DD">
        <w:rPr>
          <w:rFonts w:eastAsia="Times New Roman" w:cstheme="minorHAnsi"/>
          <w:lang w:eastAsia="pl-PL"/>
        </w:rPr>
        <w:t xml:space="preserve"> osób w uwzględniając podział na płeć oraz lista rezerwowa (w przypadku zgłoszenia się większej liczby chętnych, spełniających warunki formalne udziału w Projekcie).</w:t>
      </w:r>
    </w:p>
    <w:p w14:paraId="0AE32A8D"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2. Informacja o zakwalifikowaniu do udziału w Projekcie zostanie przekazana wszystkim Kandydatom osobiście, telefonicznie lub e-mailowo.</w:t>
      </w:r>
    </w:p>
    <w:p w14:paraId="47E4180C"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8</w:t>
      </w:r>
    </w:p>
    <w:p w14:paraId="147B6060"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Organizacja usług</w:t>
      </w:r>
    </w:p>
    <w:p w14:paraId="5C2CF873"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1. Udział w projekcie jest całkowicie bezpłatny.</w:t>
      </w:r>
    </w:p>
    <w:p w14:paraId="444428BF" w14:textId="6FC92C5D"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 xml:space="preserve">2. Usługi świadczone będą na terenie miasta </w:t>
      </w:r>
      <w:r w:rsidRPr="00EE2D9B">
        <w:rPr>
          <w:rFonts w:eastAsia="Times New Roman" w:cstheme="minorHAnsi"/>
          <w:color w:val="EE0000"/>
          <w:lang w:eastAsia="pl-PL"/>
        </w:rPr>
        <w:t>Radom</w:t>
      </w:r>
      <w:r w:rsidR="00EE2D9B">
        <w:rPr>
          <w:rFonts w:eastAsia="Times New Roman" w:cstheme="minorHAnsi"/>
          <w:color w:val="EE0000"/>
          <w:lang w:eastAsia="pl-PL"/>
        </w:rPr>
        <w:t>?</w:t>
      </w:r>
      <w:r>
        <w:rPr>
          <w:rFonts w:eastAsia="Times New Roman" w:cstheme="minorHAnsi"/>
          <w:lang w:eastAsia="pl-PL"/>
        </w:rPr>
        <w:t>.</w:t>
      </w:r>
    </w:p>
    <w:p w14:paraId="05DC007B"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3. Wszystkie zajęcia odbywać się będą w grupach 12-osobowych. W poszczególnych sytuacjach liczba osób w grupie może ulec zmianie.</w:t>
      </w:r>
    </w:p>
    <w:p w14:paraId="640B2109"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4. Podczas zajęć na szkoleniach/kursach Uczestnicy otrzymują: przerwę kawową oraz ciepły posiłek.</w:t>
      </w:r>
    </w:p>
    <w:p w14:paraId="19FF3282" w14:textId="0D2DD0FA"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5.</w:t>
      </w:r>
      <w:r w:rsidR="00EE2D9B">
        <w:rPr>
          <w:rFonts w:eastAsia="Times New Roman" w:cstheme="minorHAnsi"/>
          <w:lang w:eastAsia="pl-PL"/>
        </w:rPr>
        <w:t xml:space="preserve"> </w:t>
      </w:r>
      <w:r w:rsidRPr="00BC14DD">
        <w:rPr>
          <w:rFonts w:eastAsia="Times New Roman" w:cstheme="minorHAnsi"/>
          <w:lang w:eastAsia="pl-PL"/>
        </w:rPr>
        <w:t>Usprawiedliwienie opuszczonych zajęć następuje poprzez pisemne wyjaśnienie i dokument potwierdzający wystąpienie określonych okoliczności (maksymalna procentowa absencja uczestników – 20% nieobecności usprawiedliwionych). Obowiązkowe 80% obecności na zajęciach jest warunkiem niezbędnym do uzyskania zaświadczenia o ukończeniu szkolenia/kursu.</w:t>
      </w:r>
    </w:p>
    <w:p w14:paraId="6E416FB4"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6. Niezależnie od wyniku egzaminu wszyscy Uczestnicy, którzy ukończą szkolenia otrzymają zaświadczenie o jego ukończeniu.</w:t>
      </w:r>
    </w:p>
    <w:p w14:paraId="5F673B5C"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lastRenderedPageBreak/>
        <w:t>7. Dopuszcza się usprawiedliwienie opuszczonych zajęć z przyczyn:</w:t>
      </w:r>
    </w:p>
    <w:p w14:paraId="165D12B7"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a) zdrowotnych - zwolnienie lekarskie wydane na odpowiednim druku dostarczone do 3 dni od momentu rozpoczęcia zwolnienia.</w:t>
      </w:r>
    </w:p>
    <w:p w14:paraId="0BA3A53D"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b) inne – pisemne wyjaśnienie lub dokument potwierdzający wystąpienie określonych okoliczności.</w:t>
      </w:r>
    </w:p>
    <w:p w14:paraId="2006D5D3"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8. Uczestnicy zobowiązują się do przystąpienia do egzaminów zewnętrznych lub wewnętrznych po odbytym szkoleniu/kursie.</w:t>
      </w:r>
    </w:p>
    <w:p w14:paraId="4145D020"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9. Przekroczenie dozwolonego progu nieobecności może wiązać się z możliwością nieotrzymania zaświadczenia o ukończeniu kursu/szkolenia. W przypadku zaistnienia takiej sytuacji Koordynator projektu może zdecydować o skreśleniu z listy uczestników danej osoby lub o wydaniu zaświadczenia na podstawie dobrych wyników uzyskanych przez uczestnika w trakcie szkolenia, opinii osób prowadzących szkolenie oraz uzupełnionych obecności indywidualnie lub z inną grupą szkoleniową.</w:t>
      </w:r>
    </w:p>
    <w:p w14:paraId="2E4E389D" w14:textId="77777777" w:rsidR="004E2AEB" w:rsidRPr="00BC14DD" w:rsidRDefault="004E2AEB" w:rsidP="004E2AEB">
      <w:pPr>
        <w:suppressAutoHyphens/>
        <w:spacing w:after="0"/>
        <w:jc w:val="both"/>
        <w:rPr>
          <w:rFonts w:eastAsia="Times New Roman" w:cstheme="minorHAnsi"/>
          <w:color w:val="000000" w:themeColor="text1"/>
          <w:lang w:eastAsia="pl-PL"/>
        </w:rPr>
      </w:pPr>
      <w:r w:rsidRPr="00BC14DD">
        <w:rPr>
          <w:rFonts w:eastAsia="Times New Roman" w:cstheme="minorHAnsi"/>
          <w:lang w:eastAsia="pl-PL"/>
        </w:rPr>
        <w:t xml:space="preserve">10. </w:t>
      </w:r>
      <w:r w:rsidRPr="00BC14DD">
        <w:rPr>
          <w:rFonts w:eastAsia="Times New Roman" w:cstheme="minorHAnsi"/>
          <w:color w:val="000000" w:themeColor="text1"/>
          <w:lang w:eastAsia="pl-PL"/>
        </w:rPr>
        <w:t>Wnioskodawca zapewni Uczestnikom/czkom Projektu dojeżdżającym do miejsca realizacji zajęć (w przypadku odbywania się zajęć w miejscowości innej niż miejsce zamieszkania/pobytu) -  zwroty kosztów dojazdu. Zwrot kosztów dojazdu na usługi w ramach projektu można otrzymać zgodnie z cennikiem biletów II klasy obowiązującym na danym obszarze. Istnieje możliwość korzystania ze środków transportu prywatnego (samochód) jako refundacja wydatku faktycznie poniesionego, jednakże tylko do wysokości ceny biletu środkami transportu publicznego na danej trasie.</w:t>
      </w:r>
    </w:p>
    <w:p w14:paraId="09DEA279" w14:textId="77777777" w:rsidR="004E2AEB" w:rsidRPr="00BC14DD" w:rsidRDefault="004E2AEB" w:rsidP="004E2AEB">
      <w:pPr>
        <w:suppressAutoHyphens/>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 xml:space="preserve">11. Uczestnik Projektu zobowiązuje się przekazać Projektodawcy dokumenty niezbędne do rozliczenia zwrotu kosztów dojazdu tj. wniosek o zwrot kosztów dojazdu na formularzu udostępnionym przez Projektodawcę wraz z kompletem biletów przejazdowych z jednego dnia (tam i z powrotem), a także zaświadczenie od przewoźnika o cenie najtańszego biletu na danej trasie. Rozliczenia dotyczące zwrotu kosztów dojazdu należy składać w dniu zakończenia usługi w ramach projektu. W celu rozliczenia i zwrotu kosztów dojazdu na usługi niezbędne jest załączenie przez Uczestnika Projektu: </w:t>
      </w:r>
    </w:p>
    <w:p w14:paraId="3D0BC1B7" w14:textId="77777777" w:rsidR="004E2AEB" w:rsidRPr="00BC14DD" w:rsidRDefault="004E2AEB" w:rsidP="004E2AEB">
      <w:pPr>
        <w:pStyle w:val="Akapitzlist"/>
        <w:numPr>
          <w:ilvl w:val="0"/>
          <w:numId w:val="27"/>
        </w:numPr>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 xml:space="preserve">Jeden komplet biletów (dojazd na usługę i z powrotem) na każdą usługę  </w:t>
      </w:r>
    </w:p>
    <w:p w14:paraId="07136772" w14:textId="77777777" w:rsidR="004E2AEB" w:rsidRPr="00BC14DD" w:rsidRDefault="004E2AEB" w:rsidP="004E2AEB">
      <w:pPr>
        <w:pStyle w:val="Akapitzlist"/>
        <w:numPr>
          <w:ilvl w:val="0"/>
          <w:numId w:val="27"/>
        </w:numPr>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 xml:space="preserve">informacji o numerze konta, na jakie mają zostać przesłane środki. </w:t>
      </w:r>
    </w:p>
    <w:p w14:paraId="0E742B5A" w14:textId="77777777" w:rsidR="004E2AEB" w:rsidRPr="00BC14DD" w:rsidRDefault="004E2AEB" w:rsidP="004E2AEB">
      <w:pPr>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 xml:space="preserve">W przypadku nie możności skorzystania z komunikacji zbiorowej, koszt dojazdu może być rozliczany na podstawie użytkowania samochodu osobowego. Wówczas kosztem kwalifikowanym są wydatki na paliwo w wysokości odpowiadającej cenie najtańszego biletu na przejechanej trasie po przedstawieniu przez Uczestnika projektu stosownych oświadczeń o wykorzystaniu samochodu. Wzory wymaganych oświadczeń będą dostępne w Biurach projektu. W przypadku, gdy jednym samochodem jedzie więcej osób, to koszt dojazdu zwracany jest jedynie właścicielowi pojazdu lub osobie, która posiada umowę użyczenia samochodu. W szczególnych przypadkach, gdy uczestnik szkolenia nie posiada prawa jazdy oraz utrudniony dostęp do komunikacji publicznej, może uzyskać zwrot kosztów dojazdu po przedstawieniu oświadczenia osoby, przez którą był dowożony na usługi w ramach projektu. Po sprawdzeniu kompletności i poprawności dokumentacji Biuro Projektu zatwierdza wypłatę środków. Złożenie niekompletnych lub w niewymaganym terminie niezbędnych dokumentów spowoduje nie wypłacenie przez Projektodawcę zwrotu kosztów dojazdu. Zwrot kosztów dojazdu na szkolenia odbywa się tylko poprzez przelew na konto Uczestnika projektu. Projektodawca zastrzega sobie możliwość wstrzymania wypłat, o ile nie posiada środków </w:t>
      </w:r>
      <w:r w:rsidRPr="00BC14DD">
        <w:rPr>
          <w:rFonts w:eastAsia="Times New Roman" w:cstheme="minorHAnsi"/>
          <w:color w:val="000000" w:themeColor="text1"/>
          <w:lang w:eastAsia="pl-PL"/>
        </w:rPr>
        <w:lastRenderedPageBreak/>
        <w:t xml:space="preserve">finansowych na koncie projektu. W takim przypadku zwrot kosztów zostanie przelany niezwłocznie po otrzymaniu środków od Instytucji Pośredniczącej. </w:t>
      </w:r>
    </w:p>
    <w:p w14:paraId="19AFD23F" w14:textId="77777777" w:rsidR="004E2AEB" w:rsidRPr="00BC14DD" w:rsidRDefault="004E2AEB" w:rsidP="004E2AEB">
      <w:pPr>
        <w:spacing w:after="0" w:line="240" w:lineRule="auto"/>
        <w:textAlignment w:val="baseline"/>
        <w:rPr>
          <w:rFonts w:eastAsia="Times New Roman" w:cstheme="minorHAnsi"/>
          <w:lang w:eastAsia="pl-PL"/>
        </w:rPr>
      </w:pPr>
      <w:r w:rsidRPr="00BC14DD">
        <w:rPr>
          <w:rFonts w:eastAsia="Times New Roman" w:cstheme="minorHAnsi"/>
          <w:lang w:eastAsia="pl-PL"/>
        </w:rPr>
        <w:t>12. Osobom uczestniczącym w szkoleniach zawodowych przysługuje</w:t>
      </w:r>
    </w:p>
    <w:p w14:paraId="0921775C" w14:textId="31A884E9" w:rsidR="004E2AEB" w:rsidRPr="00BC14DD" w:rsidRDefault="004E2AEB" w:rsidP="004E2AEB">
      <w:pPr>
        <w:numPr>
          <w:ilvl w:val="0"/>
          <w:numId w:val="28"/>
        </w:numPr>
        <w:spacing w:after="0" w:line="240" w:lineRule="auto"/>
        <w:textAlignment w:val="baseline"/>
        <w:rPr>
          <w:rFonts w:eastAsia="Times New Roman" w:cstheme="minorHAnsi"/>
          <w:lang w:eastAsia="pl-PL"/>
        </w:rPr>
      </w:pPr>
      <w:r w:rsidRPr="00BC14DD">
        <w:rPr>
          <w:rFonts w:eastAsia="Times New Roman" w:cstheme="minorHAnsi"/>
          <w:lang w:eastAsia="pl-PL"/>
        </w:rPr>
        <w:t xml:space="preserve"> Stypendium szkoleniowe – </w:t>
      </w:r>
      <w:r w:rsidR="00EE2D9B" w:rsidRPr="00EE2D9B">
        <w:rPr>
          <w:rFonts w:eastAsia="Times New Roman" w:cstheme="minorHAnsi"/>
          <w:b/>
          <w:bCs/>
          <w:color w:val="EE0000"/>
          <w:lang w:eastAsia="pl-PL"/>
        </w:rPr>
        <w:t xml:space="preserve">2 048,40 zł </w:t>
      </w:r>
      <w:r w:rsidRPr="00BC14DD">
        <w:rPr>
          <w:rFonts w:eastAsia="Times New Roman" w:cstheme="minorHAnsi"/>
          <w:lang w:eastAsia="pl-PL"/>
        </w:rPr>
        <w:t>(za 120 godz. szkolenia)</w:t>
      </w:r>
    </w:p>
    <w:p w14:paraId="63ECA7F0" w14:textId="31FE8768" w:rsidR="004E2AEB" w:rsidRPr="00BC14DD" w:rsidRDefault="004E2AEB" w:rsidP="004E2AEB">
      <w:pPr>
        <w:pStyle w:val="Akapitzlist"/>
        <w:numPr>
          <w:ilvl w:val="0"/>
          <w:numId w:val="28"/>
        </w:numPr>
        <w:suppressAutoHyphens/>
        <w:spacing w:after="0"/>
        <w:jc w:val="both"/>
        <w:rPr>
          <w:rFonts w:eastAsia="Times New Roman" w:cstheme="minorHAnsi"/>
          <w:lang w:eastAsia="pl-PL"/>
        </w:rPr>
      </w:pPr>
      <w:r w:rsidRPr="00BC14DD">
        <w:rPr>
          <w:rFonts w:eastAsia="Times New Roman" w:cstheme="minorHAnsi"/>
          <w:lang w:eastAsia="pl-PL"/>
        </w:rPr>
        <w:t xml:space="preserve">Stypendium stażowe – </w:t>
      </w:r>
      <w:r w:rsidR="00EE2D9B" w:rsidRPr="00EE2D9B">
        <w:rPr>
          <w:rFonts w:eastAsia="Times New Roman" w:cstheme="minorHAnsi"/>
          <w:b/>
          <w:bCs/>
          <w:lang w:eastAsia="pl-PL"/>
        </w:rPr>
        <w:t xml:space="preserve">1 994,40 </w:t>
      </w:r>
      <w:r w:rsidRPr="00BC14DD">
        <w:rPr>
          <w:rFonts w:eastAsia="Times New Roman" w:cstheme="minorHAnsi"/>
          <w:b/>
          <w:bCs/>
          <w:lang w:eastAsia="pl-PL"/>
        </w:rPr>
        <w:t>zł</w:t>
      </w:r>
      <w:r w:rsidRPr="00BC14DD">
        <w:rPr>
          <w:rFonts w:eastAsia="Times New Roman" w:cstheme="minorHAnsi"/>
          <w:lang w:eastAsia="pl-PL"/>
        </w:rPr>
        <w:t xml:space="preserve"> </w:t>
      </w:r>
      <w:r>
        <w:rPr>
          <w:rFonts w:eastAsia="Times New Roman" w:cstheme="minorHAnsi"/>
          <w:b/>
          <w:bCs/>
          <w:lang w:eastAsia="pl-PL"/>
        </w:rPr>
        <w:t>netto</w:t>
      </w:r>
      <w:r w:rsidRPr="00BC14DD">
        <w:rPr>
          <w:rFonts w:eastAsia="Times New Roman" w:cstheme="minorHAnsi"/>
          <w:lang w:eastAsia="pl-PL"/>
        </w:rPr>
        <w:t xml:space="preserve"> miesięcznie</w:t>
      </w:r>
    </w:p>
    <w:p w14:paraId="0079A3C1" w14:textId="35AE9472" w:rsidR="004E2AEB" w:rsidRPr="007F1638" w:rsidRDefault="004E2AEB" w:rsidP="007F1638">
      <w:pPr>
        <w:suppressAutoHyphens/>
        <w:spacing w:after="0"/>
        <w:jc w:val="both"/>
        <w:rPr>
          <w:rFonts w:eastAsia="Times New Roman" w:cstheme="minorHAnsi"/>
          <w:lang w:eastAsia="pl-PL"/>
        </w:rPr>
      </w:pPr>
      <w:r w:rsidRPr="00BC14DD">
        <w:rPr>
          <w:rFonts w:eastAsia="Times New Roman" w:cstheme="minorHAnsi"/>
          <w:lang w:eastAsia="pl-PL"/>
        </w:rPr>
        <w:t>Projektodawca odprowadzi należne składki ZUS zgodnie z ustawą o systemie ubezpieczeń społecznych z dnia 13.10.1998 Dz.U. 2007 Nr 11poz.74 z póź. Zm.</w:t>
      </w:r>
    </w:p>
    <w:p w14:paraId="558BC7E7"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9</w:t>
      </w:r>
    </w:p>
    <w:p w14:paraId="6E80C9E0"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Zasady monitoringu Uczestników projektu</w:t>
      </w:r>
    </w:p>
    <w:p w14:paraId="5DCD7D53"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1. Uczestnicy zobowiązani są do każdorazowego potwierdzania swojej obecności na zajęciach. Potwierdzenie obecności następuje poprzez złożenie podpisu na Liście obecności (zajęcia grupowe) oraz na Karcie usługi (zajęcia indywidualne).</w:t>
      </w:r>
    </w:p>
    <w:p w14:paraId="2F4DC92C"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 xml:space="preserve">2. Uczestnicy zobowiązani są do wypełniania ankiet monitorujących w trakcie uczestnictwa </w:t>
      </w:r>
      <w:r w:rsidRPr="00BC14DD">
        <w:rPr>
          <w:rFonts w:eastAsia="Times New Roman" w:cstheme="minorHAnsi"/>
          <w:lang w:eastAsia="pl-PL"/>
        </w:rPr>
        <w:br/>
        <w:t>w projekcie oraz po jego zakończeniu.</w:t>
      </w:r>
    </w:p>
    <w:p w14:paraId="562B65AA"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4. Uczestnicy zobowiązani są do informowania Organizatora o ewentualnych zmianach swojej sytuacji zawodowej (np. podjęcie zatrudnienia, podjęcie dalszego kształcenia).</w:t>
      </w:r>
    </w:p>
    <w:p w14:paraId="59E80BF0"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5.</w:t>
      </w:r>
      <w:r w:rsidRPr="00BC14DD">
        <w:rPr>
          <w:rFonts w:cstheme="minorHAnsi"/>
        </w:rPr>
        <w:t xml:space="preserve"> </w:t>
      </w:r>
      <w:r w:rsidRPr="00BC14DD">
        <w:rPr>
          <w:rFonts w:eastAsia="Times New Roman" w:cstheme="minorHAnsi"/>
          <w:lang w:eastAsia="pl-PL"/>
        </w:rPr>
        <w:t>Uczestnicy zobowiązani są w terminie do 4 tygodni od dnia zakończenia udziału w projekcie, przekazać Realizatorom projektu dane dotyczące mojej sytuacji po zakończeniu udziału w projekcie. Podpisując Regulamin Uczestnicy wyrażają zgodę na przekazanie Organizatorom Projektu danych potrzebnych do monitorowania wskaźników kluczowych oraz przeprowadzenia ewaluacji .</w:t>
      </w:r>
    </w:p>
    <w:p w14:paraId="361EE695" w14:textId="77777777" w:rsidR="004E2AEB" w:rsidRPr="00BC14DD" w:rsidRDefault="004E2AEB" w:rsidP="004E2AEB">
      <w:pPr>
        <w:autoSpaceDE w:val="0"/>
        <w:autoSpaceDN w:val="0"/>
        <w:adjustRightInd w:val="0"/>
        <w:spacing w:after="0"/>
        <w:jc w:val="both"/>
        <w:rPr>
          <w:rFonts w:eastAsia="Times New Roman" w:cstheme="minorHAnsi"/>
          <w:lang w:eastAsia="pl-PL"/>
        </w:rPr>
      </w:pPr>
      <w:r w:rsidRPr="00BC14DD">
        <w:rPr>
          <w:rFonts w:eastAsia="Times New Roman" w:cstheme="minorHAnsi"/>
          <w:lang w:eastAsia="pl-PL"/>
        </w:rPr>
        <w:t>6. Uczestnicy zobowiązani są do przekazania Organizatorowi Projektu kopia umowy o pracę/cywilnoprawnej lub zaświadczenie od pracodawcy o zatrudnieniu, dowód opłacenia składek lub zaświadczenia z ZUS, US.</w:t>
      </w:r>
    </w:p>
    <w:p w14:paraId="5A80A749"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10</w:t>
      </w:r>
    </w:p>
    <w:p w14:paraId="149E8E76"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Obowiązki Uczestników i Realizatora projektu</w:t>
      </w:r>
    </w:p>
    <w:p w14:paraId="21CC10C6"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1. Uczestnik projektu zobowiązuje się do:</w:t>
      </w:r>
    </w:p>
    <w:p w14:paraId="2CAC2F7B"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a) przestrzegania niniejszego Regulaminu,</w:t>
      </w:r>
    </w:p>
    <w:p w14:paraId="64A65A52"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b) punktualnego, regularnego i aktywnego uczestnictwa w zajęciach,</w:t>
      </w:r>
    </w:p>
    <w:p w14:paraId="5CE3F76B"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c) rzetelnego przygotowywania się do zajęć zgodnie z poleceniami trenerów,</w:t>
      </w:r>
    </w:p>
    <w:p w14:paraId="3097B8D6"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d) przystąpienia do egzaminów,</w:t>
      </w:r>
    </w:p>
    <w:p w14:paraId="479AB1F9"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e) przynoszenia na zajęcia otrzymane materiały szkoleniowe,</w:t>
      </w:r>
    </w:p>
    <w:p w14:paraId="14AA7B32"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f) korzystania z powierzonych mu urządzeń zgodnie z instrukcją obsługi,</w:t>
      </w:r>
    </w:p>
    <w:p w14:paraId="6B44E98E"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g) poddawania się monitoringowi zgodnie z zasadami, o których mowa w § 9 niniejszego regulaminu,</w:t>
      </w:r>
    </w:p>
    <w:p w14:paraId="4DC0D5DC"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h) zachowania zgodnie z zasadami współżycia społecznego, zgodnego z ogólnymi normami moralnymi i etycznymi w stosunku do trenerów, szkoleniowców, wykładowców, osób realizujących projekt i innych uczestników projektu.</w:t>
      </w:r>
    </w:p>
    <w:p w14:paraId="79D93AB3" w14:textId="77777777" w:rsidR="004E2AEB" w:rsidRPr="00BC14DD" w:rsidRDefault="004E2AEB" w:rsidP="004E2AEB">
      <w:pPr>
        <w:pStyle w:val="NormalnyWeb"/>
        <w:shd w:val="clear" w:color="auto" w:fill="FFFFFF"/>
        <w:spacing w:before="0" w:beforeAutospacing="0" w:after="0" w:afterAutospacing="0"/>
        <w:textAlignment w:val="baseline"/>
        <w:rPr>
          <w:rFonts w:asciiTheme="minorHAnsi" w:hAnsiTheme="minorHAnsi" w:cstheme="minorHAnsi"/>
          <w:sz w:val="22"/>
          <w:szCs w:val="22"/>
        </w:rPr>
      </w:pPr>
      <w:r w:rsidRPr="00BC14DD">
        <w:rPr>
          <w:rFonts w:asciiTheme="minorHAnsi" w:hAnsiTheme="minorHAnsi" w:cstheme="minorHAnsi"/>
          <w:sz w:val="22"/>
          <w:szCs w:val="22"/>
        </w:rPr>
        <w:t xml:space="preserve">2. Uczestnik projektu oświadcza, że przyjął do wiadomości, iż projekt jest realizowany w ramach Fundusze Europejskie dla Mazowsza 2021-2027. Zakres interwencji: Integracja społeczno-zawodowa obywateli państw trzecich. Priorytet 8. Fundusze Europejskie dla aktywnej integracji oraz rozwoju usług społecznych </w:t>
      </w:r>
      <w:r w:rsidRPr="00BC14DD">
        <w:rPr>
          <w:rFonts w:asciiTheme="minorHAnsi" w:hAnsiTheme="minorHAnsi" w:cstheme="minorHAnsi"/>
          <w:sz w:val="22"/>
          <w:szCs w:val="22"/>
        </w:rPr>
        <w:lastRenderedPageBreak/>
        <w:t xml:space="preserve">i zdrowotnych na Mazowszu Działanie 8.1 Aktywizacja społeczna i zawodowa. Projekt współfinansowany ze środków UE w ramach EFS+. </w:t>
      </w:r>
    </w:p>
    <w:p w14:paraId="1DADE6CE" w14:textId="77777777" w:rsidR="004E2AEB" w:rsidRPr="00BC14DD" w:rsidRDefault="004E2AEB" w:rsidP="004E2AEB">
      <w:pPr>
        <w:suppressAutoHyphens/>
        <w:spacing w:after="0"/>
        <w:jc w:val="both"/>
        <w:rPr>
          <w:rFonts w:eastAsia="Times New Roman" w:cstheme="minorHAnsi"/>
          <w:b/>
          <w:bCs/>
          <w:lang w:eastAsia="pl-PL"/>
        </w:rPr>
      </w:pPr>
      <w:r w:rsidRPr="00BC14DD">
        <w:rPr>
          <w:rFonts w:eastAsia="Times New Roman" w:cstheme="minorHAnsi"/>
          <w:lang w:eastAsia="pl-PL"/>
        </w:rPr>
        <w:t xml:space="preserve">3. </w:t>
      </w:r>
      <w:r w:rsidRPr="00BC14DD">
        <w:rPr>
          <w:rFonts w:eastAsia="Times New Roman" w:cstheme="minorHAnsi"/>
          <w:b/>
          <w:bCs/>
          <w:lang w:eastAsia="pl-PL"/>
        </w:rPr>
        <w:t>Osoby pozostające bez zatrudnienia, zarejestrowane w PUP/MUP jako bezrobotne, zobowiązane są powiadomić PUP/MUP o udziale w szkoleniu/kursie realizowanym w ramach projektu, w terminie do 7 dni przed jego rozpoczęciem.</w:t>
      </w:r>
    </w:p>
    <w:p w14:paraId="337C3764"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4. Organizator projektu lub podwykonawca szkoleń zobowiązują się do:</w:t>
      </w:r>
    </w:p>
    <w:p w14:paraId="3F65C6E7"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a) zorganizowania zajęć dydaktycznych w terminach od poniedziałku do niedzieli (zgodnie z ustaleniami z Uczestnikami Projektu), ok. 8-10 godz. dydaktycznych dziennie.</w:t>
      </w:r>
    </w:p>
    <w:p w14:paraId="3E8C6203"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b) zapewnienia materiałów szkoleniowych, dydaktycznych niezbędnych do realizacji szkolenia, kursu,</w:t>
      </w:r>
    </w:p>
    <w:p w14:paraId="2A98DB9E" w14:textId="77777777" w:rsidR="004E2AEB" w:rsidRPr="00BC14DD" w:rsidRDefault="004E2AEB" w:rsidP="004E2AEB">
      <w:pPr>
        <w:suppressAutoHyphens/>
        <w:spacing w:after="0"/>
        <w:jc w:val="both"/>
        <w:rPr>
          <w:rFonts w:eastAsia="Times New Roman" w:cstheme="minorHAnsi"/>
          <w:color w:val="000000" w:themeColor="text1"/>
          <w:lang w:eastAsia="pl-PL"/>
        </w:rPr>
      </w:pPr>
      <w:r w:rsidRPr="00BC14DD">
        <w:rPr>
          <w:rFonts w:eastAsia="Times New Roman" w:cstheme="minorHAnsi"/>
          <w:lang w:eastAsia="pl-PL"/>
        </w:rPr>
        <w:t xml:space="preserve">d) </w:t>
      </w:r>
      <w:r w:rsidRPr="00BC14DD">
        <w:rPr>
          <w:rFonts w:eastAsia="Times New Roman" w:cstheme="minorHAnsi"/>
          <w:color w:val="000000" w:themeColor="text1"/>
          <w:lang w:eastAsia="pl-PL"/>
        </w:rPr>
        <w:t>wyżywienia uczestnikom zajęć grupowych,</w:t>
      </w:r>
    </w:p>
    <w:p w14:paraId="452DFDA9" w14:textId="77777777" w:rsidR="004E2AEB" w:rsidRPr="00BC14DD" w:rsidRDefault="004E2AEB" w:rsidP="004E2AEB">
      <w:pPr>
        <w:suppressAutoHyphens/>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e) nałożenia na podwykonawcę obowiązku zorganizowania wewnętrznego egzaminu kończącego szkolenie/kurs oraz wydania zaświadczeń o ukończeniu szkolenia/kursu.</w:t>
      </w:r>
    </w:p>
    <w:p w14:paraId="10691E41"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11</w:t>
      </w:r>
    </w:p>
    <w:p w14:paraId="2BBA5FA2" w14:textId="77777777" w:rsidR="004E2AEB" w:rsidRPr="00BC14DD" w:rsidRDefault="004E2AEB" w:rsidP="004E2AEB">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Zasady rezygnacji z uczestnictwa w projekcie</w:t>
      </w:r>
    </w:p>
    <w:p w14:paraId="27F39049"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1. Rezygnacja z udziału w projekcie możliwa jest tylko w uzasadnionych przypadkach i następuje poprzez złożenie pisemnego oświadczenia.</w:t>
      </w:r>
    </w:p>
    <w:p w14:paraId="45F31078"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2. Uzasadnione przypadki, o których mowa w pkt. 1 niniejszego paragrafu mogą wynikać z przyczyn natury zdrowotnej lub działania siły wyższej i nie mogą być znane przez Uczestnika w momencie rozpoczęcia udziału w projekcie.</w:t>
      </w:r>
    </w:p>
    <w:p w14:paraId="18CB9E2B"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 xml:space="preserve">3. Organizator zastrzega sobie prawo do skreślenia Uczestnika z listy uczestników projektu </w:t>
      </w:r>
      <w:r w:rsidRPr="00BC14DD">
        <w:rPr>
          <w:rFonts w:eastAsia="Times New Roman" w:cstheme="minorHAnsi"/>
          <w:lang w:eastAsia="pl-PL"/>
        </w:rPr>
        <w:br/>
        <w:t>w przypadku naruszenia przez niego niniejszego regulaminu oraz zasad współżycia społecznego w szczególności w przypadku naruszenia nietykalności cielesnej innego słuchacza, wykładowcy lub pracownika biura projektu, udowodnionego aktu kradzieży lub szczególnego wandalizmu.</w:t>
      </w:r>
    </w:p>
    <w:p w14:paraId="567F918A"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4. W przypadku rezygnacji lub skreślenia Uczestnika z listy osób zakwalifikowanych do projektu, jego miejsce zajmie pierwsza osoba z listy rezerwowej zgodnie z zasadami zawartymi w § 6.</w:t>
      </w:r>
    </w:p>
    <w:p w14:paraId="76FF44A1" w14:textId="77777777" w:rsidR="004E2AEB" w:rsidRPr="00BC14DD" w:rsidRDefault="004E2AEB" w:rsidP="004E2AEB">
      <w:pPr>
        <w:suppressAutoHyphens/>
        <w:spacing w:after="0" w:line="360" w:lineRule="auto"/>
        <w:jc w:val="center"/>
        <w:rPr>
          <w:rFonts w:eastAsia="Times New Roman" w:cstheme="minorHAnsi"/>
          <w:b/>
          <w:lang w:eastAsia="pl-PL"/>
        </w:rPr>
      </w:pPr>
      <w:r w:rsidRPr="00BC14DD">
        <w:rPr>
          <w:rFonts w:eastAsia="Times New Roman" w:cstheme="minorHAnsi"/>
          <w:b/>
          <w:lang w:eastAsia="pl-PL"/>
        </w:rPr>
        <w:t>§ 12</w:t>
      </w:r>
    </w:p>
    <w:p w14:paraId="39F8CB1A" w14:textId="77777777" w:rsidR="004E2AEB" w:rsidRPr="00BC14DD" w:rsidRDefault="004E2AEB" w:rsidP="004E2AEB">
      <w:pPr>
        <w:suppressAutoHyphens/>
        <w:spacing w:after="0" w:line="360" w:lineRule="auto"/>
        <w:jc w:val="center"/>
        <w:rPr>
          <w:rFonts w:eastAsia="Times New Roman" w:cstheme="minorHAnsi"/>
          <w:b/>
          <w:lang w:eastAsia="pl-PL"/>
        </w:rPr>
      </w:pPr>
      <w:r w:rsidRPr="00BC14DD">
        <w:rPr>
          <w:rFonts w:eastAsia="Times New Roman" w:cstheme="minorHAnsi"/>
          <w:b/>
          <w:lang w:eastAsia="pl-PL"/>
        </w:rPr>
        <w:t>Postanowienia końcowe</w:t>
      </w:r>
    </w:p>
    <w:p w14:paraId="18946C9B" w14:textId="02B7D651"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 xml:space="preserve">1. Regulamin wchodzi w życie z </w:t>
      </w:r>
      <w:r w:rsidRPr="00BC14DD">
        <w:rPr>
          <w:rFonts w:eastAsia="Times New Roman" w:cstheme="minorHAnsi"/>
          <w:color w:val="000000" w:themeColor="text1"/>
          <w:lang w:eastAsia="pl-PL"/>
        </w:rPr>
        <w:t xml:space="preserve">dniem </w:t>
      </w:r>
      <w:r w:rsidRPr="00BC14DD">
        <w:rPr>
          <w:rFonts w:eastAsia="Times New Roman" w:cstheme="minorHAnsi"/>
          <w:lang w:eastAsia="pl-PL"/>
        </w:rPr>
        <w:t>01.0</w:t>
      </w:r>
      <w:r w:rsidR="007F1638">
        <w:rPr>
          <w:rFonts w:eastAsia="Times New Roman" w:cstheme="minorHAnsi"/>
          <w:lang w:eastAsia="pl-PL"/>
        </w:rPr>
        <w:t>9</w:t>
      </w:r>
      <w:r w:rsidRPr="00BC14DD">
        <w:rPr>
          <w:rFonts w:eastAsia="Times New Roman" w:cstheme="minorHAnsi"/>
          <w:lang w:eastAsia="pl-PL"/>
        </w:rPr>
        <w:t xml:space="preserve">.2025 </w:t>
      </w:r>
      <w:r w:rsidRPr="00BC14DD">
        <w:rPr>
          <w:rFonts w:eastAsia="Times New Roman" w:cstheme="minorHAnsi"/>
          <w:color w:val="000000" w:themeColor="text1"/>
          <w:lang w:eastAsia="pl-PL"/>
        </w:rPr>
        <w:t>roku.</w:t>
      </w:r>
    </w:p>
    <w:p w14:paraId="111726B7" w14:textId="61A5A0BD"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2.</w:t>
      </w:r>
      <w:r w:rsidR="007F1638">
        <w:rPr>
          <w:rFonts w:eastAsia="Times New Roman" w:cstheme="minorHAnsi"/>
          <w:lang w:eastAsia="pl-PL"/>
        </w:rPr>
        <w:t xml:space="preserve"> </w:t>
      </w:r>
      <w:r w:rsidRPr="00BC14DD">
        <w:rPr>
          <w:rFonts w:eastAsia="Times New Roman" w:cstheme="minorHAnsi"/>
          <w:lang w:eastAsia="pl-PL"/>
        </w:rPr>
        <w:t xml:space="preserve">Wnioskodawca nie ponosi odpowiedzialności za zmiany w dokumentach programowych </w:t>
      </w:r>
      <w:r w:rsidRPr="00BC14DD">
        <w:rPr>
          <w:rFonts w:eastAsia="Times New Roman" w:cstheme="minorHAnsi"/>
          <w:lang w:eastAsia="pl-PL"/>
        </w:rPr>
        <w:br/>
        <w:t>i Wytycznych na lata 2021-2027 .</w:t>
      </w:r>
    </w:p>
    <w:p w14:paraId="4034FAFE" w14:textId="6A9372F8"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3.Projektodawca nie ponosi odpowiedzialności za zmiany stanu prawnego oraz za zmiany aktów wykonawczych.</w:t>
      </w:r>
    </w:p>
    <w:p w14:paraId="4B8DCB2C"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4. Wnioskodawca zastrzega sobie prawo do nanoszenia zmian w Regulaminie.</w:t>
      </w:r>
    </w:p>
    <w:p w14:paraId="19B83C37" w14:textId="77777777" w:rsidR="004E2AEB" w:rsidRPr="00BC14DD" w:rsidRDefault="004E2AEB" w:rsidP="004E2AEB">
      <w:pPr>
        <w:suppressAutoHyphens/>
        <w:spacing w:after="0"/>
        <w:jc w:val="both"/>
        <w:rPr>
          <w:rFonts w:eastAsia="Times New Roman" w:cstheme="minorHAnsi"/>
          <w:lang w:eastAsia="pl-PL"/>
        </w:rPr>
      </w:pPr>
      <w:r w:rsidRPr="00BC14DD">
        <w:rPr>
          <w:rFonts w:eastAsia="Times New Roman" w:cstheme="minorHAnsi"/>
          <w:lang w:eastAsia="pl-PL"/>
        </w:rPr>
        <w:t>5. Każda zmiana niniejszego regulaminu wymaga formy pisemnej.</w:t>
      </w:r>
    </w:p>
    <w:p w14:paraId="4BEACCAB" w14:textId="77777777" w:rsidR="004E2AEB" w:rsidRPr="00BC14DD" w:rsidRDefault="004E2AEB" w:rsidP="004E2AEB">
      <w:pPr>
        <w:suppressAutoHyphens/>
        <w:spacing w:after="0" w:line="360" w:lineRule="auto"/>
        <w:rPr>
          <w:rFonts w:eastAsia="Times New Roman" w:cstheme="minorHAnsi"/>
          <w:lang w:eastAsia="pl-PL"/>
        </w:rPr>
      </w:pPr>
    </w:p>
    <w:p w14:paraId="09BA88ED" w14:textId="20E3D357" w:rsidR="004E2AEB" w:rsidRPr="00BC14DD" w:rsidRDefault="004E2AEB" w:rsidP="004E2AEB">
      <w:pPr>
        <w:suppressAutoHyphens/>
        <w:spacing w:after="0" w:line="240" w:lineRule="auto"/>
        <w:jc w:val="center"/>
        <w:rPr>
          <w:rFonts w:eastAsia="Times New Roman" w:cstheme="minorHAnsi"/>
          <w:lang w:eastAsia="pl-PL"/>
        </w:rPr>
      </w:pPr>
      <w:r w:rsidRPr="00BC14DD">
        <w:rPr>
          <w:rFonts w:eastAsia="Times New Roman" w:cstheme="minorHAnsi"/>
          <w:lang w:eastAsia="pl-PL"/>
        </w:rPr>
        <w:t>Zapoznałem się z regulaminem rekrutacji:</w:t>
      </w:r>
      <w:r w:rsidRPr="00BC14DD">
        <w:rPr>
          <w:rFonts w:eastAsia="Times New Roman" w:cstheme="minorHAnsi"/>
          <w:lang w:eastAsia="pl-PL"/>
        </w:rPr>
        <w:tab/>
      </w:r>
      <w:r>
        <w:rPr>
          <w:rFonts w:eastAsia="Times New Roman" w:cstheme="minorHAnsi"/>
          <w:lang w:eastAsia="pl-PL"/>
        </w:rPr>
        <w:tab/>
      </w:r>
      <w:r w:rsidRPr="00BC14DD">
        <w:rPr>
          <w:rFonts w:eastAsia="Times New Roman" w:cstheme="minorHAnsi"/>
          <w:lang w:eastAsia="pl-PL"/>
        </w:rPr>
        <w:t>……………………………………………………….</w:t>
      </w:r>
    </w:p>
    <w:p w14:paraId="15FD7CAA" w14:textId="39B5D14E" w:rsidR="00BC01B5" w:rsidRPr="007F1638" w:rsidRDefault="004E2AEB" w:rsidP="007F1638">
      <w:pPr>
        <w:suppressAutoHyphens/>
        <w:spacing w:after="0" w:line="240" w:lineRule="auto"/>
        <w:ind w:left="4248" w:firstLine="708"/>
        <w:jc w:val="center"/>
        <w:rPr>
          <w:rFonts w:eastAsia="Times New Roman" w:cstheme="minorHAnsi"/>
          <w:lang w:eastAsia="pl-PL"/>
        </w:rPr>
      </w:pPr>
      <w:r w:rsidRPr="00BC14DD">
        <w:rPr>
          <w:rFonts w:eastAsia="Times New Roman" w:cstheme="minorHAnsi"/>
          <w:i/>
          <w:lang w:eastAsia="pl-PL"/>
        </w:rPr>
        <w:t>data i czytelny podpis Kandydata/-ki</w:t>
      </w:r>
    </w:p>
    <w:sectPr w:rsidR="00BC01B5" w:rsidRPr="007F1638" w:rsidSect="00596AF5">
      <w:headerReference w:type="even" r:id="rId9"/>
      <w:headerReference w:type="default" r:id="rId10"/>
      <w:footerReference w:type="even" r:id="rId11"/>
      <w:footerReference w:type="default" r:id="rId12"/>
      <w:headerReference w:type="first" r:id="rId13"/>
      <w:footerReference w:type="first" r:id="rId14"/>
      <w:pgSz w:w="11906" w:h="16838"/>
      <w:pgMar w:top="64" w:right="1133" w:bottom="1417" w:left="1276" w:header="426" w:footer="7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CC0DD" w14:textId="77777777" w:rsidR="00EC5850" w:rsidRDefault="00EC5850" w:rsidP="007C0750">
      <w:pPr>
        <w:spacing w:after="0" w:line="240" w:lineRule="auto"/>
      </w:pPr>
      <w:r>
        <w:separator/>
      </w:r>
    </w:p>
  </w:endnote>
  <w:endnote w:type="continuationSeparator" w:id="0">
    <w:p w14:paraId="1F37B59D" w14:textId="77777777" w:rsidR="00EC5850" w:rsidRDefault="00EC5850"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A5CE0" w14:textId="77777777" w:rsidR="001A5993" w:rsidRDefault="001A599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CF8D" w14:textId="77777777" w:rsidR="001570C6" w:rsidRDefault="001570C6" w:rsidP="001570C6">
    <w:pPr>
      <w:pStyle w:val="Stopka"/>
      <w:rPr>
        <w:rFonts w:ascii="Courier New" w:hAnsi="Courier New" w:cs="Courier New"/>
        <w:bCs/>
      </w:rPr>
    </w:pPr>
  </w:p>
  <w:p w14:paraId="29DC5432" w14:textId="04DBCD89" w:rsidR="001570C6" w:rsidRDefault="001570C6" w:rsidP="001570C6">
    <w:pPr>
      <w:pStyle w:val="Stopka"/>
      <w:rPr>
        <w:rFonts w:ascii="Courier New" w:hAnsi="Courier New" w:cs="Courier New"/>
        <w:bCs/>
      </w:rPr>
    </w:pPr>
    <w:r>
      <w:rPr>
        <w:noProof/>
        <w:lang w:eastAsia="pl-PL"/>
      </w:rPr>
      <mc:AlternateContent>
        <mc:Choice Requires="wps">
          <w:drawing>
            <wp:anchor distT="0" distB="0" distL="114300" distR="114300" simplePos="0" relativeHeight="251652608" behindDoc="0" locked="0" layoutInCell="1" allowOverlap="1" wp14:anchorId="3860020E" wp14:editId="7F68A81A">
              <wp:simplePos x="0" y="0"/>
              <wp:positionH relativeFrom="page">
                <wp:align>center</wp:align>
              </wp:positionH>
              <wp:positionV relativeFrom="paragraph">
                <wp:posOffset>179705</wp:posOffset>
              </wp:positionV>
              <wp:extent cx="6391275" cy="0"/>
              <wp:effectExtent l="0" t="0" r="0" b="0"/>
              <wp:wrapNone/>
              <wp:docPr id="2" name="Łącznik prostoliniowy 2"/>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A53BC" id="Łącznik prostoliniowy 2" o:spid="_x0000_s1026" style="position:absolute;z-index:251652608;visibility:visible;mso-wrap-style:square;mso-wrap-distance-left:9pt;mso-wrap-distance-top:0;mso-wrap-distance-right:9pt;mso-wrap-distance-bottom:0;mso-position-horizontal:center;mso-position-horizontal-relative:page;mso-position-vertical:absolute;mso-position-vertical-relative:text" from="0,14.15pt" to="503.2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" strokecolor="black [3040]">
              <w10:wrap anchorx="page"/>
            </v:line>
          </w:pict>
        </mc:Fallback>
      </mc:AlternateContent>
    </w:r>
  </w:p>
  <w:p w14:paraId="7484EE83" w14:textId="77777777" w:rsidR="001570C6" w:rsidRDefault="001570C6" w:rsidP="001570C6">
    <w:pPr>
      <w:pStyle w:val="Stopka"/>
      <w:jc w:val="center"/>
      <w:rPr>
        <w:rFonts w:ascii="Courier New" w:hAnsi="Courier New" w:cs="Courier New"/>
        <w:bCs/>
      </w:rPr>
    </w:pPr>
  </w:p>
  <w:p w14:paraId="0F7D1FB5" w14:textId="15DA9E55" w:rsidR="001570C6" w:rsidRPr="001570C6" w:rsidRDefault="001A5993" w:rsidP="001570C6">
    <w:pPr>
      <w:pStyle w:val="Stopka"/>
      <w:jc w:val="center"/>
      <w:rPr>
        <w:rFonts w:ascii="Courier New" w:hAnsi="Courier New" w:cs="Courier New"/>
        <w:bCs/>
      </w:rPr>
    </w:pPr>
    <w:r>
      <w:rPr>
        <w:rFonts w:ascii="Courier New" w:hAnsi="Courier New" w:cs="Courier New"/>
        <w:bCs/>
      </w:rPr>
      <w:t>F</w:t>
    </w:r>
    <w:r w:rsidR="001570C6" w:rsidRPr="00E60984">
      <w:rPr>
        <w:rFonts w:ascii="Courier New" w:hAnsi="Courier New" w:cs="Courier New"/>
        <w:bCs/>
      </w:rPr>
      <w:t>EMA.08.01-IP.01-031G/24</w:t>
    </w:r>
  </w:p>
  <w:p w14:paraId="33200ECB" w14:textId="527277D1" w:rsidR="001570C6" w:rsidRDefault="004114C1" w:rsidP="001570C6">
    <w:pPr>
      <w:pStyle w:val="Stopka"/>
      <w:rPr>
        <w:rFonts w:ascii="Courier New" w:hAnsi="Courier New" w:cs="Courier New"/>
        <w:bCs/>
      </w:rPr>
    </w:pPr>
    <w:r>
      <w:rPr>
        <w:noProof/>
        <w:lang w:eastAsia="pl-PL"/>
      </w:rPr>
      <w:drawing>
        <wp:anchor distT="0" distB="0" distL="114300" distR="114300" simplePos="0" relativeHeight="251658752" behindDoc="1" locked="0" layoutInCell="1" allowOverlap="1" wp14:anchorId="49A25A90" wp14:editId="1A7CADB7">
          <wp:simplePos x="0" y="0"/>
          <wp:positionH relativeFrom="margin">
            <wp:posOffset>-76200</wp:posOffset>
          </wp:positionH>
          <wp:positionV relativeFrom="paragraph">
            <wp:posOffset>149860</wp:posOffset>
          </wp:positionV>
          <wp:extent cx="1200150" cy="290830"/>
          <wp:effectExtent l="0" t="0" r="0" b="0"/>
          <wp:wrapTight wrapText="bothSides">
            <wp:wrapPolygon edited="0">
              <wp:start x="0" y="0"/>
              <wp:lineTo x="0" y="19808"/>
              <wp:lineTo x="21257" y="19808"/>
              <wp:lineTo x="21257" y="0"/>
              <wp:lineTo x="0" y="0"/>
            </wp:wrapPolygon>
          </wp:wrapTight>
          <wp:docPr id="27" name="Obraz 27"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0150" cy="290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1" locked="0" layoutInCell="1" allowOverlap="1" wp14:anchorId="75DDEF7C" wp14:editId="7E3501EA">
          <wp:simplePos x="0" y="0"/>
          <wp:positionH relativeFrom="margin">
            <wp:posOffset>5497195</wp:posOffset>
          </wp:positionH>
          <wp:positionV relativeFrom="paragraph">
            <wp:posOffset>10160</wp:posOffset>
          </wp:positionV>
          <wp:extent cx="695325" cy="695325"/>
          <wp:effectExtent l="0" t="0" r="9525" b="9525"/>
          <wp:wrapTight wrapText="bothSides">
            <wp:wrapPolygon edited="0">
              <wp:start x="0" y="0"/>
              <wp:lineTo x="0" y="21304"/>
              <wp:lineTo x="21304" y="21304"/>
              <wp:lineTo x="21304" y="0"/>
              <wp:lineTo x="0" y="0"/>
            </wp:wrapPolygon>
          </wp:wrapTight>
          <wp:docPr id="175339451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70C6">
      <w:rPr>
        <w:rFonts w:ascii="Courier New" w:hAnsi="Courier New" w:cs="Courier New"/>
        <w:bCs/>
        <w:noProof/>
      </w:rPr>
      <w:drawing>
        <wp:anchor distT="0" distB="0" distL="114300" distR="114300" simplePos="0" relativeHeight="251661824" behindDoc="1" locked="0" layoutInCell="1" allowOverlap="1" wp14:anchorId="73B332F0" wp14:editId="12AED7AE">
          <wp:simplePos x="0" y="0"/>
          <wp:positionH relativeFrom="page">
            <wp:align>center</wp:align>
          </wp:positionH>
          <wp:positionV relativeFrom="paragraph">
            <wp:posOffset>45085</wp:posOffset>
          </wp:positionV>
          <wp:extent cx="647700" cy="647700"/>
          <wp:effectExtent l="0" t="0" r="0" b="0"/>
          <wp:wrapTight wrapText="bothSides">
            <wp:wrapPolygon edited="0">
              <wp:start x="0" y="0"/>
              <wp:lineTo x="0" y="20965"/>
              <wp:lineTo x="20965" y="20965"/>
              <wp:lineTo x="20965" y="0"/>
              <wp:lineTo x="0" y="0"/>
            </wp:wrapPolygon>
          </wp:wrapTight>
          <wp:docPr id="116533748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441666" w14:textId="1EA8F2AC" w:rsidR="00596AF5" w:rsidRPr="001570C6" w:rsidRDefault="002F2563" w:rsidP="001570C6">
    <w:pPr>
      <w:pStyle w:val="Stopka"/>
      <w:rPr>
        <w:rFonts w:ascii="Courier New" w:hAnsi="Courier New" w:cs="Courier New"/>
        <w:bCs/>
      </w:rPr>
    </w:pPr>
    <w:r>
      <w:rPr>
        <w:noProof/>
        <w:lang w:eastAsia="pl-PL"/>
      </w:rPr>
      <w:drawing>
        <wp:anchor distT="0" distB="0" distL="114300" distR="114300" simplePos="0" relativeHeight="251655680" behindDoc="0" locked="0" layoutInCell="1" allowOverlap="1" wp14:anchorId="67827670" wp14:editId="33DE3B55">
          <wp:simplePos x="0" y="0"/>
          <wp:positionH relativeFrom="column">
            <wp:posOffset>605790</wp:posOffset>
          </wp:positionH>
          <wp:positionV relativeFrom="paragraph">
            <wp:posOffset>9855200</wp:posOffset>
          </wp:positionV>
          <wp:extent cx="1353820" cy="328295"/>
          <wp:effectExtent l="0" t="0" r="0" b="0"/>
          <wp:wrapNone/>
          <wp:docPr id="28" name="Obraz 28"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067E" w14:textId="77777777" w:rsidR="001A5993" w:rsidRDefault="001A59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4ED3A" w14:textId="77777777" w:rsidR="00EC5850" w:rsidRDefault="00EC5850" w:rsidP="007C0750">
      <w:pPr>
        <w:spacing w:after="0" w:line="240" w:lineRule="auto"/>
      </w:pPr>
      <w:bookmarkStart w:id="0" w:name="_Hlk189053850"/>
      <w:bookmarkEnd w:id="0"/>
      <w:r>
        <w:separator/>
      </w:r>
    </w:p>
  </w:footnote>
  <w:footnote w:type="continuationSeparator" w:id="0">
    <w:p w14:paraId="23DCD754" w14:textId="77777777" w:rsidR="00EC5850" w:rsidRDefault="00EC5850" w:rsidP="007C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1F4CB" w14:textId="77777777" w:rsidR="001A5993" w:rsidRDefault="001A599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BDCC" w14:textId="77777777" w:rsidR="007C0750" w:rsidRDefault="00B654FA" w:rsidP="00471632">
    <w:pPr>
      <w:pStyle w:val="Nagwek"/>
      <w:ind w:left="-142"/>
      <w:jc w:val="center"/>
    </w:pPr>
    <w:r>
      <w:rPr>
        <w:noProof/>
      </w:rPr>
      <w:drawing>
        <wp:inline distT="0" distB="0" distL="0" distR="0" wp14:anchorId="00D4DEAD" wp14:editId="016F3518">
          <wp:extent cx="5483363" cy="609601"/>
          <wp:effectExtent l="0" t="0" r="3175" b="0"/>
          <wp:docPr id="2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1714" name="Obraz 206531714"/>
                  <pic:cNvPicPr/>
                </pic:nvPicPr>
                <pic:blipFill>
                  <a:blip r:embed="rId1">
                    <a:extLst>
                      <a:ext uri="{28A0092B-C50C-407E-A947-70E740481C1C}">
                        <a14:useLocalDpi xmlns:a14="http://schemas.microsoft.com/office/drawing/2010/main" val="0"/>
                      </a:ext>
                    </a:extLst>
                  </a:blip>
                  <a:stretch>
                    <a:fillRect/>
                  </a:stretch>
                </pic:blipFill>
                <pic:spPr>
                  <a:xfrm>
                    <a:off x="0" y="0"/>
                    <a:ext cx="5483363" cy="609601"/>
                  </a:xfrm>
                  <a:prstGeom prst="rect">
                    <a:avLst/>
                  </a:prstGeom>
                </pic:spPr>
              </pic:pic>
            </a:graphicData>
          </a:graphic>
        </wp:inline>
      </w:drawing>
    </w:r>
  </w:p>
  <w:p w14:paraId="76E4FBFF" w14:textId="77777777" w:rsidR="005C2FFE" w:rsidRPr="00B654FA" w:rsidRDefault="00AD731C" w:rsidP="00B654FA">
    <w:pPr>
      <w:pStyle w:val="Nagwek"/>
    </w:pPr>
    <w:r w:rsidRPr="00AD731C">
      <w:t xml:space="preserve"> </w:t>
    </w:r>
  </w:p>
  <w:p w14:paraId="49A44B04" w14:textId="2C5BD20A" w:rsidR="00184540" w:rsidRPr="00184540" w:rsidRDefault="005C2FFE" w:rsidP="00995354">
    <w:pPr>
      <w:jc w:val="center"/>
      <w:rPr>
        <w:rFonts w:ascii="Times New Roman" w:hAnsi="Times New Roman" w:cs="Times New Roman"/>
        <w:sz w:val="18"/>
        <w:szCs w:val="18"/>
      </w:rPr>
    </w:pPr>
    <w:r w:rsidRPr="00184540">
      <w:rPr>
        <w:rFonts w:ascii="Times New Roman" w:hAnsi="Times New Roman" w:cs="Times New Roman"/>
        <w:noProof/>
        <w:sz w:val="18"/>
        <w:szCs w:val="18"/>
        <w:lang w:eastAsia="pl-PL"/>
      </w:rPr>
      <mc:AlternateContent>
        <mc:Choice Requires="wps">
          <w:drawing>
            <wp:anchor distT="0" distB="0" distL="114300" distR="114300" simplePos="0" relativeHeight="251659776" behindDoc="0" locked="0" layoutInCell="1" allowOverlap="1" wp14:anchorId="22548D93" wp14:editId="20C7F3B1">
              <wp:simplePos x="0" y="0"/>
              <wp:positionH relativeFrom="column">
                <wp:posOffset>-281305</wp:posOffset>
              </wp:positionH>
              <wp:positionV relativeFrom="paragraph">
                <wp:posOffset>328295</wp:posOffset>
              </wp:positionV>
              <wp:extent cx="65817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F931A7" id="Łącznik prostoliniowy 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25.85pt" to="49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DGR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" strokecolor="black [3040]"/>
          </w:pict>
        </mc:Fallback>
      </mc:AlternateContent>
    </w:r>
    <w:r w:rsidR="00384767" w:rsidRPr="00384767">
      <w:rPr>
        <w:rFonts w:ascii="Times New Roman" w:hAnsi="Times New Roman" w:cs="Times New Roman"/>
        <w:sz w:val="18"/>
        <w:szCs w:val="18"/>
      </w:rPr>
      <w:t>Projekt „</w:t>
    </w:r>
    <w:r w:rsidR="00E60984" w:rsidRPr="00E60984">
      <w:rPr>
        <w:rFonts w:ascii="Times New Roman" w:hAnsi="Times New Roman" w:cs="Times New Roman"/>
        <w:sz w:val="18"/>
        <w:szCs w:val="18"/>
      </w:rPr>
      <w:t>Bądźmy Aktywni Zawodowo i Społecznie!</w:t>
    </w:r>
    <w:r w:rsidR="00384767" w:rsidRPr="00384767">
      <w:rPr>
        <w:rFonts w:ascii="Times New Roman" w:hAnsi="Times New Roman" w:cs="Times New Roman"/>
        <w:sz w:val="18"/>
        <w:szCs w:val="18"/>
      </w:rPr>
      <w:t>”</w:t>
    </w:r>
    <w:r w:rsidR="00237380" w:rsidRPr="00237380">
      <w:rPr>
        <w:rFonts w:ascii="Times New Roman" w:hAnsi="Times New Roman" w:cs="Times New Roman"/>
        <w:sz w:val="18"/>
        <w:szCs w:val="18"/>
      </w:rPr>
      <w:t xml:space="preserve"> realizowany w ramach Programu Fundusze Europejskie dla </w:t>
    </w:r>
    <w:r w:rsidR="00B654FA">
      <w:rPr>
        <w:rFonts w:ascii="Times New Roman" w:hAnsi="Times New Roman" w:cs="Times New Roman"/>
        <w:sz w:val="18"/>
        <w:szCs w:val="18"/>
      </w:rPr>
      <w:t>Mazowsza</w:t>
    </w:r>
    <w:r w:rsidR="00237380" w:rsidRPr="00237380">
      <w:rPr>
        <w:rFonts w:ascii="Times New Roman" w:hAnsi="Times New Roman" w:cs="Times New Roman"/>
        <w:sz w:val="18"/>
        <w:szCs w:val="18"/>
      </w:rPr>
      <w:t xml:space="preserve"> </w:t>
    </w:r>
    <w:r w:rsidR="00E60984">
      <w:rPr>
        <w:rFonts w:ascii="Times New Roman" w:hAnsi="Times New Roman" w:cs="Times New Roman"/>
        <w:sz w:val="18"/>
        <w:szCs w:val="18"/>
      </w:rPr>
      <w:br/>
    </w:r>
    <w:r w:rsidR="00237380" w:rsidRPr="00237380">
      <w:rPr>
        <w:rFonts w:ascii="Times New Roman" w:hAnsi="Times New Roman" w:cs="Times New Roman"/>
        <w:sz w:val="18"/>
        <w:szCs w:val="18"/>
      </w:rPr>
      <w:t>2021-2027 współfinansowany z Europejskiego Funduszu Społecznego Plus</w:t>
    </w:r>
    <w:r w:rsidR="00FF4C96">
      <w:rPr>
        <w:rFonts w:ascii="Times New Roman" w:hAnsi="Times New Roman" w:cs="Times New Roman"/>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716FF" w14:textId="77777777" w:rsidR="001A5993" w:rsidRDefault="001A59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3352255A"/>
    <w:lvl w:ilvl="0" w:tplc="FFFFFFFF">
      <w:start w:val="1"/>
      <w:numFmt w:val="decimal"/>
      <w:lvlText w:val="%1"/>
      <w:lvlJc w:val="left"/>
      <w:pPr>
        <w:ind w:left="0" w:firstLine="0"/>
      </w:pPr>
    </w:lvl>
    <w:lvl w:ilvl="1" w:tplc="FFFFFFFF">
      <w:start w:val="1"/>
      <w:numFmt w:val="lowerLetter"/>
      <w:lvlText w:val="%2"/>
      <w:lvlJc w:val="left"/>
      <w:pPr>
        <w:ind w:left="0" w:firstLine="0"/>
      </w:pPr>
    </w:lvl>
    <w:lvl w:ilvl="2" w:tplc="FFFFFFFF">
      <w:start w:val="1"/>
      <w:numFmt w:val="lowerLetter"/>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ABF71C9"/>
    <w:multiLevelType w:val="multilevel"/>
    <w:tmpl w:val="E6E69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80B45"/>
    <w:multiLevelType w:val="hybridMultilevel"/>
    <w:tmpl w:val="F334AB9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 w15:restartNumberingAfterBreak="0">
    <w:nsid w:val="13D331C1"/>
    <w:multiLevelType w:val="hybridMultilevel"/>
    <w:tmpl w:val="227A29B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1B0F5C"/>
    <w:multiLevelType w:val="hybridMultilevel"/>
    <w:tmpl w:val="3ED28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228200BC"/>
    <w:multiLevelType w:val="hybridMultilevel"/>
    <w:tmpl w:val="F030E5AA"/>
    <w:lvl w:ilvl="0" w:tplc="538C84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F96D3F"/>
    <w:multiLevelType w:val="hybridMultilevel"/>
    <w:tmpl w:val="B80EA57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261236C4"/>
    <w:multiLevelType w:val="hybridMultilevel"/>
    <w:tmpl w:val="7826A9CA"/>
    <w:lvl w:ilvl="0" w:tplc="560C694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27F51337"/>
    <w:multiLevelType w:val="hybridMultilevel"/>
    <w:tmpl w:val="9E4A12D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D596E8A"/>
    <w:multiLevelType w:val="hybridMultilevel"/>
    <w:tmpl w:val="5D8AE32C"/>
    <w:lvl w:ilvl="0" w:tplc="1226B9D2">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EA64BB3"/>
    <w:multiLevelType w:val="multilevel"/>
    <w:tmpl w:val="B432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E309D1"/>
    <w:multiLevelType w:val="hybridMultilevel"/>
    <w:tmpl w:val="46E87EC0"/>
    <w:lvl w:ilvl="0" w:tplc="0415000F">
      <w:start w:val="1"/>
      <w:numFmt w:val="decimal"/>
      <w:lvlText w:val="%1."/>
      <w:lvlJc w:val="left"/>
      <w:pPr>
        <w:tabs>
          <w:tab w:val="num" w:pos="644"/>
        </w:tabs>
        <w:ind w:left="644" w:hanging="360"/>
      </w:pPr>
    </w:lvl>
    <w:lvl w:ilvl="1" w:tplc="0FDEFEB8">
      <w:start w:val="1"/>
      <w:numFmt w:val="decimal"/>
      <w:lvlText w:val="%2."/>
      <w:lvlJc w:val="left"/>
      <w:pPr>
        <w:tabs>
          <w:tab w:val="num" w:pos="1379"/>
        </w:tabs>
        <w:ind w:left="1379" w:hanging="375"/>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15:restartNumberingAfterBreak="0">
    <w:nsid w:val="319B3C82"/>
    <w:multiLevelType w:val="hybridMultilevel"/>
    <w:tmpl w:val="2CCC19E4"/>
    <w:lvl w:ilvl="0" w:tplc="A8DEE0D2">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31F675B1"/>
    <w:multiLevelType w:val="hybridMultilevel"/>
    <w:tmpl w:val="FF120F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 w15:restartNumberingAfterBreak="0">
    <w:nsid w:val="3439263F"/>
    <w:multiLevelType w:val="hybridMultilevel"/>
    <w:tmpl w:val="0DBC3D0E"/>
    <w:lvl w:ilvl="0" w:tplc="A914D7C0">
      <w:start w:val="1"/>
      <w:numFmt w:val="bullet"/>
      <w:lvlText w:val=""/>
      <w:lvlJc w:val="left"/>
      <w:pPr>
        <w:ind w:left="720" w:hanging="360"/>
      </w:pPr>
      <w:rPr>
        <w:rFonts w:ascii="Symbol" w:hAnsi="Symbol" w:hint="default"/>
        <w:b/>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791C36"/>
    <w:multiLevelType w:val="hybridMultilevel"/>
    <w:tmpl w:val="D4B268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ABB4566"/>
    <w:multiLevelType w:val="hybridMultilevel"/>
    <w:tmpl w:val="FE3CC6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B73688D"/>
    <w:multiLevelType w:val="hybridMultilevel"/>
    <w:tmpl w:val="8BDA930E"/>
    <w:lvl w:ilvl="0" w:tplc="4AA27EDC">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D076B57"/>
    <w:multiLevelType w:val="hybridMultilevel"/>
    <w:tmpl w:val="3B38609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3F45AF"/>
    <w:multiLevelType w:val="hybridMultilevel"/>
    <w:tmpl w:val="3FBA274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F171D61"/>
    <w:multiLevelType w:val="hybridMultilevel"/>
    <w:tmpl w:val="A7FAA3AE"/>
    <w:lvl w:ilvl="0" w:tplc="5D4A675E">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293740D"/>
    <w:multiLevelType w:val="hybridMultilevel"/>
    <w:tmpl w:val="1D465296"/>
    <w:lvl w:ilvl="0" w:tplc="15C459E2">
      <w:start w:val="1"/>
      <w:numFmt w:val="decimal"/>
      <w:lvlText w:val="%1."/>
      <w:lvlJc w:val="left"/>
      <w:pPr>
        <w:tabs>
          <w:tab w:val="num" w:pos="0"/>
        </w:tabs>
        <w:ind w:left="420" w:hanging="360"/>
      </w:pPr>
      <w:rPr>
        <w:rFonts w:cs="Times New Roman"/>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63894C3E"/>
    <w:multiLevelType w:val="hybridMultilevel"/>
    <w:tmpl w:val="50DA31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B9B6BA1"/>
    <w:multiLevelType w:val="hybridMultilevel"/>
    <w:tmpl w:val="A4F6E01E"/>
    <w:lvl w:ilvl="0" w:tplc="7C3EDE48">
      <w:numFmt w:val="bullet"/>
      <w:lvlText w:val="•"/>
      <w:lvlJc w:val="left"/>
      <w:pPr>
        <w:ind w:left="720" w:hanging="360"/>
      </w:pPr>
      <w:rPr>
        <w:rFonts w:hint="default"/>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C931A1C"/>
    <w:multiLevelType w:val="hybridMultilevel"/>
    <w:tmpl w:val="A38495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E312F2E"/>
    <w:multiLevelType w:val="hybridMultilevel"/>
    <w:tmpl w:val="8E06F384"/>
    <w:lvl w:ilvl="0" w:tplc="9E64E92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48E46EB"/>
    <w:multiLevelType w:val="hybridMultilevel"/>
    <w:tmpl w:val="E5E060E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75AD4D4C"/>
    <w:multiLevelType w:val="hybridMultilevel"/>
    <w:tmpl w:val="4D16B0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DB83D0F"/>
    <w:multiLevelType w:val="hybridMultilevel"/>
    <w:tmpl w:val="5AF04580"/>
    <w:lvl w:ilvl="0" w:tplc="ABF0BB56">
      <w:start w:val="1"/>
      <w:numFmt w:val="decimal"/>
      <w:lvlText w:val="%1."/>
      <w:lvlJc w:val="left"/>
      <w:pPr>
        <w:ind w:left="420" w:hanging="360"/>
      </w:pPr>
      <w:rPr>
        <w:rFonts w:cs="Times New Roman"/>
      </w:rPr>
    </w:lvl>
    <w:lvl w:ilvl="1" w:tplc="04150019">
      <w:start w:val="1"/>
      <w:numFmt w:val="lowerLetter"/>
      <w:lvlText w:val="%2."/>
      <w:lvlJc w:val="left"/>
      <w:pPr>
        <w:ind w:left="1140" w:hanging="360"/>
      </w:pPr>
      <w:rPr>
        <w:rFonts w:cs="Times New Roman"/>
      </w:rPr>
    </w:lvl>
    <w:lvl w:ilvl="2" w:tplc="0415001B">
      <w:start w:val="1"/>
      <w:numFmt w:val="lowerRoman"/>
      <w:lvlText w:val="%3."/>
      <w:lvlJc w:val="right"/>
      <w:pPr>
        <w:ind w:left="1860" w:hanging="180"/>
      </w:pPr>
      <w:rPr>
        <w:rFonts w:cs="Times New Roman"/>
      </w:rPr>
    </w:lvl>
    <w:lvl w:ilvl="3" w:tplc="0415000F">
      <w:start w:val="1"/>
      <w:numFmt w:val="decimal"/>
      <w:lvlText w:val="%4."/>
      <w:lvlJc w:val="left"/>
      <w:pPr>
        <w:ind w:left="2580" w:hanging="360"/>
      </w:pPr>
      <w:rPr>
        <w:rFonts w:cs="Times New Roman"/>
      </w:rPr>
    </w:lvl>
    <w:lvl w:ilvl="4" w:tplc="04150019">
      <w:start w:val="1"/>
      <w:numFmt w:val="lowerLetter"/>
      <w:lvlText w:val="%5."/>
      <w:lvlJc w:val="left"/>
      <w:pPr>
        <w:ind w:left="3300" w:hanging="360"/>
      </w:pPr>
      <w:rPr>
        <w:rFonts w:cs="Times New Roman"/>
      </w:rPr>
    </w:lvl>
    <w:lvl w:ilvl="5" w:tplc="0415001B">
      <w:start w:val="1"/>
      <w:numFmt w:val="lowerRoman"/>
      <w:lvlText w:val="%6."/>
      <w:lvlJc w:val="right"/>
      <w:pPr>
        <w:ind w:left="4020" w:hanging="180"/>
      </w:pPr>
      <w:rPr>
        <w:rFonts w:cs="Times New Roman"/>
      </w:rPr>
    </w:lvl>
    <w:lvl w:ilvl="6" w:tplc="0415000F">
      <w:start w:val="1"/>
      <w:numFmt w:val="decimal"/>
      <w:lvlText w:val="%7."/>
      <w:lvlJc w:val="left"/>
      <w:pPr>
        <w:ind w:left="4740" w:hanging="360"/>
      </w:pPr>
      <w:rPr>
        <w:rFonts w:cs="Times New Roman"/>
      </w:rPr>
    </w:lvl>
    <w:lvl w:ilvl="7" w:tplc="04150019">
      <w:start w:val="1"/>
      <w:numFmt w:val="lowerLetter"/>
      <w:lvlText w:val="%8."/>
      <w:lvlJc w:val="left"/>
      <w:pPr>
        <w:ind w:left="5460" w:hanging="360"/>
      </w:pPr>
      <w:rPr>
        <w:rFonts w:cs="Times New Roman"/>
      </w:rPr>
    </w:lvl>
    <w:lvl w:ilvl="8" w:tplc="0415001B">
      <w:start w:val="1"/>
      <w:numFmt w:val="lowerRoman"/>
      <w:lvlText w:val="%9."/>
      <w:lvlJc w:val="right"/>
      <w:pPr>
        <w:ind w:left="6180" w:hanging="180"/>
      </w:pPr>
      <w:rPr>
        <w:rFonts w:cs="Times New Roman"/>
      </w:rPr>
    </w:lvl>
  </w:abstractNum>
  <w:num w:numId="1" w16cid:durableId="1099377832">
    <w:abstractNumId w:val="24"/>
  </w:num>
  <w:num w:numId="2" w16cid:durableId="1710959157">
    <w:abstractNumId w:val="22"/>
  </w:num>
  <w:num w:numId="3" w16cid:durableId="7478433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7764534">
    <w:abstractNumId w:val="26"/>
  </w:num>
  <w:num w:numId="5" w16cid:durableId="647714099">
    <w:abstractNumId w:val="19"/>
  </w:num>
  <w:num w:numId="6" w16cid:durableId="121575935">
    <w:abstractNumId w:val="8"/>
  </w:num>
  <w:num w:numId="7" w16cid:durableId="888904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2922928">
    <w:abstractNumId w:val="20"/>
  </w:num>
  <w:num w:numId="9" w16cid:durableId="573590089">
    <w:abstractNumId w:val="14"/>
  </w:num>
  <w:num w:numId="10" w16cid:durableId="677345762">
    <w:abstractNumId w:val="27"/>
  </w:num>
  <w:num w:numId="11" w16cid:durableId="69625892">
    <w:abstractNumId w:val="25"/>
  </w:num>
  <w:num w:numId="12" w16cid:durableId="899637245">
    <w:abstractNumId w:val="9"/>
  </w:num>
  <w:num w:numId="13" w16cid:durableId="629897749">
    <w:abstractNumId w:val="6"/>
  </w:num>
  <w:num w:numId="14" w16cid:durableId="16007238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83223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68121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3074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32502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7089339">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16cid:durableId="9371313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56999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252640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625856">
    <w:abstractNumId w:val="3"/>
  </w:num>
  <w:num w:numId="24" w16cid:durableId="2603405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7499433">
    <w:abstractNumId w:val="13"/>
  </w:num>
  <w:num w:numId="26" w16cid:durableId="1804691866">
    <w:abstractNumId w:val="5"/>
  </w:num>
  <w:num w:numId="27" w16cid:durableId="1204320321">
    <w:abstractNumId w:val="18"/>
  </w:num>
  <w:num w:numId="28" w16cid:durableId="95371811">
    <w:abstractNumId w:val="10"/>
  </w:num>
  <w:num w:numId="29" w16cid:durableId="527647822">
    <w:abstractNumId w:val="1"/>
  </w:num>
  <w:num w:numId="30" w16cid:durableId="35352466">
    <w:abstractNumId w:val="2"/>
  </w:num>
  <w:num w:numId="31" w16cid:durableId="51581361">
    <w:abstractNumId w:val="15"/>
  </w:num>
  <w:num w:numId="32" w16cid:durableId="2846281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50"/>
    <w:rsid w:val="00034F29"/>
    <w:rsid w:val="000551F4"/>
    <w:rsid w:val="00063EC8"/>
    <w:rsid w:val="00066A18"/>
    <w:rsid w:val="00084691"/>
    <w:rsid w:val="000C39D2"/>
    <w:rsid w:val="000C771E"/>
    <w:rsid w:val="00147262"/>
    <w:rsid w:val="001570C6"/>
    <w:rsid w:val="00164A84"/>
    <w:rsid w:val="00184540"/>
    <w:rsid w:val="001A5993"/>
    <w:rsid w:val="001E6837"/>
    <w:rsid w:val="00201A13"/>
    <w:rsid w:val="00237380"/>
    <w:rsid w:val="00251C80"/>
    <w:rsid w:val="00292558"/>
    <w:rsid w:val="002A74AE"/>
    <w:rsid w:val="002C1DFF"/>
    <w:rsid w:val="002F2563"/>
    <w:rsid w:val="003134C1"/>
    <w:rsid w:val="00317C79"/>
    <w:rsid w:val="00342DC4"/>
    <w:rsid w:val="0035519C"/>
    <w:rsid w:val="00365354"/>
    <w:rsid w:val="00370199"/>
    <w:rsid w:val="00377CE6"/>
    <w:rsid w:val="00384767"/>
    <w:rsid w:val="003C1BDB"/>
    <w:rsid w:val="003C559F"/>
    <w:rsid w:val="003F0C5A"/>
    <w:rsid w:val="003F5798"/>
    <w:rsid w:val="004007DF"/>
    <w:rsid w:val="0041055C"/>
    <w:rsid w:val="004114C1"/>
    <w:rsid w:val="004243A1"/>
    <w:rsid w:val="0046297D"/>
    <w:rsid w:val="00471632"/>
    <w:rsid w:val="004757B9"/>
    <w:rsid w:val="00477C20"/>
    <w:rsid w:val="0048737A"/>
    <w:rsid w:val="004E2AEB"/>
    <w:rsid w:val="004F64DB"/>
    <w:rsid w:val="00513B2D"/>
    <w:rsid w:val="005160DF"/>
    <w:rsid w:val="00534A7A"/>
    <w:rsid w:val="00550CFA"/>
    <w:rsid w:val="005642EC"/>
    <w:rsid w:val="0057703D"/>
    <w:rsid w:val="005872D1"/>
    <w:rsid w:val="0059003F"/>
    <w:rsid w:val="00590A8D"/>
    <w:rsid w:val="00596AF5"/>
    <w:rsid w:val="005A766F"/>
    <w:rsid w:val="005C2FFE"/>
    <w:rsid w:val="0066274E"/>
    <w:rsid w:val="00671E34"/>
    <w:rsid w:val="006B03F0"/>
    <w:rsid w:val="0070049D"/>
    <w:rsid w:val="00720195"/>
    <w:rsid w:val="00756A07"/>
    <w:rsid w:val="00761ED1"/>
    <w:rsid w:val="007A191C"/>
    <w:rsid w:val="007A1C0D"/>
    <w:rsid w:val="007C0750"/>
    <w:rsid w:val="007E2EDE"/>
    <w:rsid w:val="007E38F3"/>
    <w:rsid w:val="007F1638"/>
    <w:rsid w:val="00817267"/>
    <w:rsid w:val="008416B6"/>
    <w:rsid w:val="00841F6A"/>
    <w:rsid w:val="00852D2D"/>
    <w:rsid w:val="00857643"/>
    <w:rsid w:val="008713C4"/>
    <w:rsid w:val="008A096B"/>
    <w:rsid w:val="008A7DA2"/>
    <w:rsid w:val="00923B07"/>
    <w:rsid w:val="00923F84"/>
    <w:rsid w:val="00953534"/>
    <w:rsid w:val="009551D2"/>
    <w:rsid w:val="00995354"/>
    <w:rsid w:val="009B2AEE"/>
    <w:rsid w:val="009F0E8B"/>
    <w:rsid w:val="00A12E88"/>
    <w:rsid w:val="00A51984"/>
    <w:rsid w:val="00A57103"/>
    <w:rsid w:val="00A67BC6"/>
    <w:rsid w:val="00A86B23"/>
    <w:rsid w:val="00A957F6"/>
    <w:rsid w:val="00AD731C"/>
    <w:rsid w:val="00AE60EC"/>
    <w:rsid w:val="00B24397"/>
    <w:rsid w:val="00B4611A"/>
    <w:rsid w:val="00B654FA"/>
    <w:rsid w:val="00B80AF7"/>
    <w:rsid w:val="00B94A0C"/>
    <w:rsid w:val="00BB5616"/>
    <w:rsid w:val="00BC01B5"/>
    <w:rsid w:val="00BC1017"/>
    <w:rsid w:val="00BE3260"/>
    <w:rsid w:val="00C10C97"/>
    <w:rsid w:val="00C26C04"/>
    <w:rsid w:val="00C44ACA"/>
    <w:rsid w:val="00CA5622"/>
    <w:rsid w:val="00CD7770"/>
    <w:rsid w:val="00CF19D7"/>
    <w:rsid w:val="00D23BCA"/>
    <w:rsid w:val="00D739B8"/>
    <w:rsid w:val="00DE4B45"/>
    <w:rsid w:val="00DF4D52"/>
    <w:rsid w:val="00E60984"/>
    <w:rsid w:val="00E6165F"/>
    <w:rsid w:val="00E63CF4"/>
    <w:rsid w:val="00E879DA"/>
    <w:rsid w:val="00E87F1D"/>
    <w:rsid w:val="00E96E97"/>
    <w:rsid w:val="00EC1CE4"/>
    <w:rsid w:val="00EC5850"/>
    <w:rsid w:val="00EE2D9B"/>
    <w:rsid w:val="00EE37A5"/>
    <w:rsid w:val="00F17C19"/>
    <w:rsid w:val="00F30187"/>
    <w:rsid w:val="00F42EDD"/>
    <w:rsid w:val="00FA3CF0"/>
    <w:rsid w:val="00FD2BCF"/>
    <w:rsid w:val="00FD44D7"/>
    <w:rsid w:val="00FE48AB"/>
    <w:rsid w:val="00FF4C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27EB9"/>
  <w15:docId w15:val="{3F6B5B1E-9869-41CB-84B5-A872B97A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paragraph" w:styleId="Akapitzlist">
    <w:name w:val="List Paragraph"/>
    <w:aliases w:val="Paragraf,T_SZ_List Paragraph,L1,Numerowanie,Akapit z listą5,Punkt 1.1,List Paragraph"/>
    <w:basedOn w:val="Normalny"/>
    <w:link w:val="AkapitzlistZnak"/>
    <w:uiPriority w:val="34"/>
    <w:qFormat/>
    <w:rsid w:val="00063EC8"/>
    <w:pPr>
      <w:ind w:left="720"/>
      <w:contextualSpacing/>
    </w:pPr>
  </w:style>
  <w:style w:type="character" w:styleId="Hipercze">
    <w:name w:val="Hyperlink"/>
    <w:basedOn w:val="Domylnaczcionkaakapitu"/>
    <w:uiPriority w:val="99"/>
    <w:unhideWhenUsed/>
    <w:rsid w:val="00063EC8"/>
    <w:rPr>
      <w:color w:val="0000FF" w:themeColor="hyperlink"/>
      <w:u w:val="single"/>
    </w:rPr>
  </w:style>
  <w:style w:type="character" w:customStyle="1" w:styleId="AkapitzlistZnak">
    <w:name w:val="Akapit z listą Znak"/>
    <w:aliases w:val="Paragraf Znak,T_SZ_List Paragraph Znak,L1 Znak,Numerowanie Znak,Akapit z listą5 Znak,Punkt 1.1 Znak,List Paragraph Znak"/>
    <w:link w:val="Akapitzlist"/>
    <w:uiPriority w:val="34"/>
    <w:locked/>
    <w:rsid w:val="00063EC8"/>
  </w:style>
  <w:style w:type="table" w:styleId="Tabela-Siatka">
    <w:name w:val="Table Grid"/>
    <w:basedOn w:val="Standardowy"/>
    <w:uiPriority w:val="59"/>
    <w:rsid w:val="006B03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BC01B5"/>
    <w:pPr>
      <w:suppressAutoHyphens/>
      <w:spacing w:after="0" w:line="240" w:lineRule="auto"/>
      <w:jc w:val="right"/>
    </w:pPr>
    <w:rPr>
      <w:rFonts w:ascii="Times New Roman" w:eastAsia="Times New Roman" w:hAnsi="Times New Roman" w:cs="Times New Roman"/>
      <w:sz w:val="20"/>
      <w:szCs w:val="20"/>
      <w:lang w:val="x-none" w:eastAsia="zh-CN"/>
    </w:rPr>
  </w:style>
  <w:style w:type="character" w:customStyle="1" w:styleId="TekstpodstawowyZnak">
    <w:name w:val="Tekst podstawowy Znak"/>
    <w:basedOn w:val="Domylnaczcionkaakapitu"/>
    <w:link w:val="Tekstpodstawowy"/>
    <w:rsid w:val="00BC01B5"/>
    <w:rPr>
      <w:rFonts w:ascii="Times New Roman" w:eastAsia="Times New Roman" w:hAnsi="Times New Roman" w:cs="Times New Roman"/>
      <w:sz w:val="20"/>
      <w:szCs w:val="20"/>
      <w:lang w:val="x-none" w:eastAsia="zh-CN"/>
    </w:rPr>
  </w:style>
  <w:style w:type="paragraph" w:customStyle="1" w:styleId="Aaoeeu">
    <w:name w:val="Aaoeeu"/>
    <w:rsid w:val="00BC01B5"/>
    <w:pPr>
      <w:widowControl w:val="0"/>
      <w:spacing w:after="0" w:line="240" w:lineRule="auto"/>
    </w:pPr>
    <w:rPr>
      <w:rFonts w:ascii="Times New Roman" w:eastAsia="Times New Roman" w:hAnsi="Times New Roman" w:cs="Times New Roman"/>
      <w:sz w:val="20"/>
      <w:szCs w:val="20"/>
      <w:lang w:val="en-US" w:eastAsia="pl-PL"/>
    </w:rPr>
  </w:style>
  <w:style w:type="paragraph" w:styleId="NormalnyWeb">
    <w:name w:val="Normal (Web)"/>
    <w:basedOn w:val="Normalny"/>
    <w:uiPriority w:val="99"/>
    <w:unhideWhenUsed/>
    <w:rsid w:val="00CD77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BC1017"/>
    <w:pPr>
      <w:suppressAutoHyphens/>
      <w:autoSpaceDN w:val="0"/>
    </w:pPr>
    <w:rPr>
      <w:rFonts w:ascii="Calibri" w:eastAsia="SimSun" w:hAnsi="Calibri" w:cs="Tahoma"/>
      <w:kern w:val="3"/>
    </w:rPr>
  </w:style>
  <w:style w:type="table" w:customStyle="1" w:styleId="Tabela-Siatka1">
    <w:name w:val="Tabela - Siatka1"/>
    <w:basedOn w:val="Standardowy"/>
    <w:uiPriority w:val="59"/>
    <w:rsid w:val="00BC101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52D2D"/>
    <w:pPr>
      <w:spacing w:after="0" w:line="240" w:lineRule="auto"/>
      <w:jc w:val="center"/>
    </w:pPr>
    <w:rPr>
      <w:rFonts w:ascii="Times New Roman" w:eastAsia="Times New Roman" w:hAnsi="Times New Roman" w:cs="Times New Roman"/>
      <w:b/>
      <w:bCs/>
      <w:sz w:val="20"/>
      <w:szCs w:val="20"/>
    </w:rPr>
  </w:style>
  <w:style w:type="character" w:customStyle="1" w:styleId="TytuZnak">
    <w:name w:val="Tytuł Znak"/>
    <w:basedOn w:val="Domylnaczcionkaakapitu"/>
    <w:link w:val="Tytu"/>
    <w:rsid w:val="00852D2D"/>
    <w:rPr>
      <w:rFonts w:ascii="Times New Roman" w:eastAsia="Times New Roman" w:hAnsi="Times New Roman" w:cs="Times New Roman"/>
      <w:b/>
      <w:bCs/>
      <w:sz w:val="20"/>
      <w:szCs w:val="20"/>
    </w:rPr>
  </w:style>
  <w:style w:type="paragraph" w:customStyle="1" w:styleId="Default">
    <w:name w:val="Default"/>
    <w:rsid w:val="004E2AEB"/>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ny"/>
    <w:uiPriority w:val="1"/>
    <w:qFormat/>
    <w:rsid w:val="004E2AEB"/>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sultor.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731AF-E038-4506-B62D-A915E09CB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4027</Words>
  <Characters>24162</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28133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Cyfrowa Pomoc</cp:lastModifiedBy>
  <cp:revision>3</cp:revision>
  <cp:lastPrinted>2024-07-19T12:04:00Z</cp:lastPrinted>
  <dcterms:created xsi:type="dcterms:W3CDTF">2025-10-20T17:22:00Z</dcterms:created>
  <dcterms:modified xsi:type="dcterms:W3CDTF">2025-12-16T09:09:00Z</dcterms:modified>
</cp:coreProperties>
</file>